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C5" w:rsidRPr="00C00C53" w:rsidRDefault="00914EC5" w:rsidP="00914EC5">
      <w:pPr>
        <w:pStyle w:val="Default"/>
        <w:jc w:val="center"/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ESTUDIO DE MERCADO Y ANÁLISIS </w:t>
      </w:r>
      <w:r w:rsidR="004A1FC2" w:rsidRPr="00C00C53">
        <w:rPr>
          <w:rFonts w:ascii="Arial Narrow" w:hAnsi="Arial Narrow"/>
          <w:b/>
          <w:bCs/>
          <w:color w:val="auto"/>
          <w:sz w:val="22"/>
          <w:szCs w:val="20"/>
        </w:rPr>
        <w:t>ECONÓMICO</w:t>
      </w: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 DEL SECTOR</w:t>
      </w:r>
    </w:p>
    <w:p w:rsidR="00914EC5" w:rsidRPr="00C00C53" w:rsidRDefault="00324E55" w:rsidP="00914EC5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>(</w:t>
      </w:r>
      <w:r w:rsidR="00914EC5" w:rsidRPr="00C00C53">
        <w:rPr>
          <w:rFonts w:ascii="Arial Narrow" w:hAnsi="Arial Narrow"/>
          <w:b/>
          <w:bCs/>
          <w:color w:val="auto"/>
          <w:sz w:val="22"/>
          <w:szCs w:val="20"/>
        </w:rPr>
        <w:t>Decreto 10</w:t>
      </w:r>
      <w:r w:rsidRPr="00C00C53">
        <w:rPr>
          <w:rFonts w:ascii="Arial Narrow" w:hAnsi="Arial Narrow"/>
          <w:b/>
          <w:bCs/>
          <w:color w:val="auto"/>
          <w:sz w:val="22"/>
          <w:szCs w:val="20"/>
        </w:rPr>
        <w:t>82</w:t>
      </w:r>
      <w:r w:rsidR="00914EC5"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 de 201</w:t>
      </w:r>
      <w:r w:rsidRPr="00C00C53">
        <w:rPr>
          <w:rFonts w:ascii="Arial Narrow" w:hAnsi="Arial Narrow"/>
          <w:b/>
          <w:bCs/>
          <w:color w:val="auto"/>
          <w:sz w:val="22"/>
          <w:szCs w:val="20"/>
        </w:rPr>
        <w:t>5)</w:t>
      </w:r>
    </w:p>
    <w:p w:rsidR="00CB51AB" w:rsidRPr="00C00C53" w:rsidRDefault="00CB51AB" w:rsidP="00914EC5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0"/>
        </w:rPr>
      </w:pPr>
    </w:p>
    <w:p w:rsidR="006A37F1" w:rsidRPr="00C00C53" w:rsidRDefault="00CB51AB" w:rsidP="002D5C3C">
      <w:pPr>
        <w:pStyle w:val="Default"/>
        <w:jc w:val="both"/>
        <w:rPr>
          <w:rFonts w:ascii="Arial Narrow" w:hAnsi="Arial Narrow"/>
          <w:b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>El Servicio Nacional de Aprendizaje SENA, de conformidad con los principios de transparencia para la contratación, convoca públicamente a todos los interesados a participar con sus pre- cotizaciones, como parte del estudio de mercado y análisis del sector</w:t>
      </w:r>
      <w:r w:rsidR="002A65BF" w:rsidRPr="00C00C53">
        <w:rPr>
          <w:rFonts w:ascii="Arial Narrow" w:hAnsi="Arial Narrow"/>
          <w:color w:val="auto"/>
          <w:sz w:val="22"/>
          <w:szCs w:val="20"/>
        </w:rPr>
        <w:t xml:space="preserve"> del</w:t>
      </w:r>
      <w:r w:rsidR="00B95D4C" w:rsidRPr="00C00C53">
        <w:rPr>
          <w:rFonts w:ascii="Arial Narrow" w:hAnsi="Arial Narrow"/>
          <w:color w:val="auto"/>
          <w:sz w:val="22"/>
          <w:szCs w:val="20"/>
        </w:rPr>
        <w:t xml:space="preserve"> proceso que tiene por objeto: </w:t>
      </w:r>
      <w:r w:rsidR="00515725" w:rsidRPr="00C00C53">
        <w:rPr>
          <w:rFonts w:ascii="Arial Narrow" w:hAnsi="Arial Narrow"/>
          <w:b/>
          <w:color w:val="auto"/>
          <w:sz w:val="22"/>
          <w:szCs w:val="20"/>
        </w:rPr>
        <w:t xml:space="preserve">Contratar la compra de </w:t>
      </w:r>
      <w:r w:rsidR="00682ECB">
        <w:rPr>
          <w:rFonts w:ascii="Arial Narrow" w:hAnsi="Arial Narrow"/>
          <w:b/>
          <w:color w:val="auto"/>
          <w:sz w:val="22"/>
          <w:szCs w:val="20"/>
        </w:rPr>
        <w:t xml:space="preserve">una impresora </w:t>
      </w:r>
      <w:r w:rsidR="008540DE">
        <w:rPr>
          <w:rFonts w:ascii="Arial Narrow" w:hAnsi="Arial Narrow"/>
          <w:b/>
          <w:color w:val="auto"/>
          <w:sz w:val="22"/>
          <w:szCs w:val="20"/>
        </w:rPr>
        <w:t xml:space="preserve">láser </w:t>
      </w:r>
      <w:r w:rsidR="00682ECB">
        <w:rPr>
          <w:rFonts w:ascii="Arial Narrow" w:hAnsi="Arial Narrow"/>
          <w:b/>
          <w:color w:val="auto"/>
          <w:sz w:val="22"/>
          <w:szCs w:val="20"/>
        </w:rPr>
        <w:t xml:space="preserve">multifuncional para el </w:t>
      </w:r>
      <w:r w:rsidR="00515725" w:rsidRPr="00C00C53">
        <w:rPr>
          <w:rFonts w:ascii="Arial Narrow" w:hAnsi="Arial Narrow"/>
          <w:b/>
          <w:color w:val="auto"/>
          <w:sz w:val="22"/>
          <w:szCs w:val="20"/>
        </w:rPr>
        <w:t>Centro Agroempresarial y Turístico de Los Andes, SENA Regional Santander</w:t>
      </w:r>
      <w:r w:rsidR="00C66D65" w:rsidRPr="00C00C53">
        <w:rPr>
          <w:rFonts w:ascii="Arial Narrow" w:hAnsi="Arial Narrow"/>
          <w:b/>
          <w:color w:val="auto"/>
          <w:sz w:val="22"/>
          <w:szCs w:val="20"/>
        </w:rPr>
        <w:t xml:space="preserve">. </w:t>
      </w:r>
    </w:p>
    <w:p w:rsidR="00BB5CAA" w:rsidRPr="00C00C53" w:rsidRDefault="00BB5CAA" w:rsidP="002D5C3C">
      <w:pPr>
        <w:pStyle w:val="Default"/>
        <w:jc w:val="both"/>
        <w:rPr>
          <w:rFonts w:ascii="Arial Narrow" w:hAnsi="Arial Narrow"/>
          <w:b/>
          <w:color w:val="auto"/>
          <w:sz w:val="22"/>
          <w:szCs w:val="20"/>
        </w:rPr>
      </w:pPr>
    </w:p>
    <w:p w:rsidR="00CB51AB" w:rsidRPr="00C00C53" w:rsidRDefault="00CB51AB" w:rsidP="002A65BF">
      <w:pPr>
        <w:pStyle w:val="Default"/>
        <w:jc w:val="both"/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>La solicitud de pre-cotización o la pre-cotización presentada,  no constituye negocio jurídico alguno u obliga al Sena o al comerciante cotizante de alguna manera.  Para la realización de la pre-cotización se debe tener en cuenta todos los gastos directos e indirectos en que se pueda incurrir en la entrega de los bienes.  Es así como se debe contemplar el transporte de los bienes,  impuestos y retenciones, garantías de cumplimiento y responsabilidad civil y en general cualquier otro  costo en que se incurra en una eventual contratación con la Entidad Pública.</w:t>
      </w:r>
    </w:p>
    <w:p w:rsidR="00CB51AB" w:rsidRPr="00C00C53" w:rsidRDefault="00CB51AB" w:rsidP="002A65BF">
      <w:pPr>
        <w:pStyle w:val="Default"/>
        <w:jc w:val="both"/>
        <w:rPr>
          <w:rFonts w:ascii="Arial Narrow" w:hAnsi="Arial Narrow"/>
          <w:color w:val="auto"/>
          <w:sz w:val="22"/>
          <w:szCs w:val="20"/>
        </w:rPr>
      </w:pPr>
    </w:p>
    <w:p w:rsidR="00A85E40" w:rsidRPr="00C00C53" w:rsidRDefault="00A85E40" w:rsidP="00A85E40">
      <w:pPr>
        <w:pStyle w:val="Default"/>
        <w:rPr>
          <w:rFonts w:ascii="Arial Narrow" w:hAnsi="Arial Narrow"/>
          <w:bCs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 xml:space="preserve">Se solicita registrar sus pre- cotizaciones a los correos electrónicos: </w:t>
      </w:r>
      <w:hyperlink r:id="rId8" w:history="1">
        <w:r w:rsidR="0066410A" w:rsidRPr="00C00C53">
          <w:rPr>
            <w:rStyle w:val="Hipervnculo"/>
            <w:rFonts w:ascii="Arial Narrow" w:hAnsi="Arial Narrow"/>
            <w:b/>
            <w:color w:val="auto"/>
            <w:sz w:val="22"/>
            <w:szCs w:val="20"/>
          </w:rPr>
          <w:t>mrivera67@misena.edu.co</w:t>
        </w:r>
      </w:hyperlink>
      <w:r w:rsidR="0066410A" w:rsidRPr="00C00C53">
        <w:rPr>
          <w:rFonts w:ascii="Arial Narrow" w:hAnsi="Arial Narrow"/>
          <w:b/>
          <w:color w:val="auto"/>
          <w:sz w:val="22"/>
          <w:szCs w:val="20"/>
        </w:rPr>
        <w:t xml:space="preserve">; </w:t>
      </w:r>
      <w:hyperlink r:id="rId9" w:history="1">
        <w:r w:rsidR="005C0512" w:rsidRPr="00C00C53">
          <w:rPr>
            <w:rStyle w:val="Hipervnculo"/>
            <w:rFonts w:ascii="Arial Narrow" w:hAnsi="Arial Narrow"/>
            <w:b/>
            <w:color w:val="auto"/>
            <w:sz w:val="22"/>
            <w:szCs w:val="20"/>
          </w:rPr>
          <w:t>mriverag@sena.edu.co</w:t>
        </w:r>
      </w:hyperlink>
      <w:r w:rsidR="006F7310" w:rsidRPr="00C00C53">
        <w:rPr>
          <w:rFonts w:ascii="Arial Narrow" w:hAnsi="Arial Narrow"/>
          <w:b/>
          <w:color w:val="auto"/>
          <w:sz w:val="22"/>
          <w:szCs w:val="20"/>
        </w:rPr>
        <w:t xml:space="preserve">, </w:t>
      </w:r>
      <w:hyperlink r:id="rId10" w:history="1">
        <w:r w:rsidR="00DB095D" w:rsidRPr="00C00C53">
          <w:rPr>
            <w:rStyle w:val="Hipervnculo"/>
            <w:rFonts w:ascii="Arial Narrow" w:hAnsi="Arial Narrow"/>
            <w:b/>
            <w:color w:val="auto"/>
            <w:sz w:val="22"/>
            <w:szCs w:val="20"/>
          </w:rPr>
          <w:t>cmflorez@sena.edu.co</w:t>
        </w:r>
      </w:hyperlink>
      <w:r w:rsidR="006F7310" w:rsidRPr="00C00C53">
        <w:rPr>
          <w:rFonts w:ascii="Arial Narrow" w:hAnsi="Arial Narrow"/>
          <w:color w:val="auto"/>
          <w:sz w:val="22"/>
          <w:szCs w:val="20"/>
        </w:rPr>
        <w:t xml:space="preserve">diligenciadas preferiblemente en papel membrete,  </w:t>
      </w:r>
      <w:r w:rsidRPr="00C00C53">
        <w:rPr>
          <w:rFonts w:ascii="Arial Narrow" w:hAnsi="Arial Narrow"/>
          <w:color w:val="auto"/>
          <w:sz w:val="22"/>
          <w:szCs w:val="20"/>
        </w:rPr>
        <w:t xml:space="preserve">además debe relacionar en ella los siguientes datos:  </w:t>
      </w:r>
    </w:p>
    <w:p w:rsidR="00A85E40" w:rsidRPr="00C00C53" w:rsidRDefault="00A85E40" w:rsidP="00A85E40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0"/>
        </w:rPr>
      </w:pPr>
    </w:p>
    <w:p w:rsidR="00976C7F" w:rsidRPr="00C00C53" w:rsidRDefault="00A85E40" w:rsidP="00A85E40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Nombre del proveedor: </w:t>
      </w:r>
    </w:p>
    <w:p w:rsidR="00BD7CF9" w:rsidRPr="00C00C53" w:rsidRDefault="00B051FE" w:rsidP="00A85E40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2"/>
          <w:szCs w:val="20"/>
        </w:rPr>
      </w:pPr>
      <w:proofErr w:type="spellStart"/>
      <w:r w:rsidRPr="00C00C53">
        <w:rPr>
          <w:rFonts w:ascii="Arial Narrow" w:hAnsi="Arial Narrow"/>
          <w:b/>
          <w:bCs/>
          <w:color w:val="auto"/>
          <w:sz w:val="22"/>
          <w:szCs w:val="20"/>
        </w:rPr>
        <w:t>NIT</w:t>
      </w:r>
      <w:proofErr w:type="spellEnd"/>
      <w:r w:rsidRPr="00C00C53">
        <w:rPr>
          <w:rFonts w:ascii="Arial Narrow" w:hAnsi="Arial Narrow"/>
          <w:b/>
          <w:bCs/>
          <w:color w:val="auto"/>
          <w:sz w:val="22"/>
          <w:szCs w:val="20"/>
        </w:rPr>
        <w:t>:</w:t>
      </w:r>
      <w:r w:rsidR="00E30FF2"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 </w:t>
      </w:r>
    </w:p>
    <w:p w:rsidR="00A85E40" w:rsidRPr="00C00C53" w:rsidRDefault="00A85E40" w:rsidP="00A85E40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Dirección: </w:t>
      </w:r>
    </w:p>
    <w:p w:rsidR="00A85E40" w:rsidRPr="00C00C53" w:rsidRDefault="00A85E40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2"/>
          <w:szCs w:val="20"/>
        </w:rPr>
      </w:pPr>
      <w:r w:rsidRPr="00C00C53">
        <w:rPr>
          <w:rFonts w:ascii="Arial Narrow" w:hAnsi="Arial Narrow"/>
          <w:b/>
          <w:color w:val="auto"/>
          <w:sz w:val="22"/>
          <w:szCs w:val="20"/>
        </w:rPr>
        <w:t xml:space="preserve">Correo electrónico: </w:t>
      </w:r>
    </w:p>
    <w:p w:rsidR="00976C7F" w:rsidRPr="00C00C53" w:rsidRDefault="00976C7F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2"/>
          <w:szCs w:val="20"/>
        </w:rPr>
      </w:pPr>
    </w:p>
    <w:p w:rsidR="00850DF5" w:rsidRPr="00C00C53" w:rsidRDefault="00850DF5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2"/>
          <w:szCs w:val="20"/>
        </w:rPr>
      </w:pPr>
    </w:p>
    <w:p w:rsidR="00850DF5" w:rsidRPr="00C00C53" w:rsidRDefault="00850DF5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2"/>
          <w:szCs w:val="20"/>
        </w:rPr>
      </w:pPr>
      <w:r w:rsidRPr="00C00C53">
        <w:rPr>
          <w:rFonts w:ascii="Arial Narrow" w:hAnsi="Arial Narrow"/>
          <w:b/>
          <w:color w:val="auto"/>
          <w:sz w:val="22"/>
          <w:szCs w:val="20"/>
        </w:rPr>
        <w:t>Debidamente dirigidas a:</w:t>
      </w:r>
    </w:p>
    <w:p w:rsidR="00850DF5" w:rsidRPr="00C00C53" w:rsidRDefault="00850DF5" w:rsidP="00A85E40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 xml:space="preserve">SENA, Regional Santander. </w:t>
      </w:r>
    </w:p>
    <w:p w:rsidR="00850DF5" w:rsidRPr="00C00C53" w:rsidRDefault="00850DF5" w:rsidP="00850DF5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>Centro Agroempresarial y Turístico de los Andes</w:t>
      </w:r>
    </w:p>
    <w:p w:rsidR="00850DF5" w:rsidRPr="00C00C53" w:rsidRDefault="00850DF5" w:rsidP="00850DF5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 xml:space="preserve">Málaga. </w:t>
      </w:r>
    </w:p>
    <w:p w:rsidR="00850DF5" w:rsidRPr="00C00C53" w:rsidRDefault="00850DF5" w:rsidP="00A85E40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</w:p>
    <w:p w:rsidR="00D37953" w:rsidRPr="00C00C53" w:rsidRDefault="004E1EEC" w:rsidP="00A85E40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 xml:space="preserve">Se solicita al pre-cotizante </w:t>
      </w:r>
      <w:r w:rsidR="00D37953" w:rsidRPr="00C00C53">
        <w:rPr>
          <w:rFonts w:ascii="Arial Narrow" w:hAnsi="Arial Narrow"/>
          <w:color w:val="auto"/>
          <w:sz w:val="22"/>
          <w:szCs w:val="20"/>
        </w:rPr>
        <w:t>tener en cuenta los siguientes puntos:</w:t>
      </w:r>
    </w:p>
    <w:p w:rsidR="00D37953" w:rsidRPr="00C00C53" w:rsidRDefault="00D37953" w:rsidP="00A85E40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</w:p>
    <w:p w:rsidR="00E60465" w:rsidRPr="00C00C53" w:rsidRDefault="004E1EEC" w:rsidP="00E60465">
      <w:pPr>
        <w:pStyle w:val="Default"/>
        <w:numPr>
          <w:ilvl w:val="0"/>
          <w:numId w:val="33"/>
        </w:numPr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>plazo estim</w:t>
      </w:r>
      <w:r w:rsidR="00E60465" w:rsidRPr="00C00C53">
        <w:rPr>
          <w:rFonts w:ascii="Arial Narrow" w:hAnsi="Arial Narrow"/>
          <w:color w:val="auto"/>
          <w:sz w:val="22"/>
          <w:szCs w:val="20"/>
        </w:rPr>
        <w:t xml:space="preserve">ado para la respectiva entrega de los </w:t>
      </w:r>
      <w:r w:rsidR="005377A0" w:rsidRPr="00C00C53">
        <w:rPr>
          <w:rFonts w:ascii="Arial Narrow" w:hAnsi="Arial Narrow"/>
          <w:color w:val="auto"/>
          <w:sz w:val="22"/>
          <w:szCs w:val="20"/>
        </w:rPr>
        <w:t>elementos</w:t>
      </w:r>
      <w:r w:rsidR="009A3F94" w:rsidRPr="00C00C53">
        <w:rPr>
          <w:rFonts w:ascii="Arial Narrow" w:hAnsi="Arial Narrow"/>
          <w:color w:val="auto"/>
          <w:sz w:val="22"/>
          <w:szCs w:val="20"/>
        </w:rPr>
        <w:t>: 1</w:t>
      </w:r>
      <w:r w:rsidR="008453A8" w:rsidRPr="00C00C53">
        <w:rPr>
          <w:rFonts w:ascii="Arial Narrow" w:hAnsi="Arial Narrow"/>
          <w:color w:val="auto"/>
          <w:sz w:val="22"/>
          <w:szCs w:val="20"/>
        </w:rPr>
        <w:t>0</w:t>
      </w:r>
      <w:r w:rsidR="009A3F94" w:rsidRPr="00C00C53">
        <w:rPr>
          <w:rFonts w:ascii="Arial Narrow" w:hAnsi="Arial Narrow"/>
          <w:color w:val="auto"/>
          <w:sz w:val="22"/>
          <w:szCs w:val="20"/>
        </w:rPr>
        <w:t xml:space="preserve"> días calendario. </w:t>
      </w:r>
    </w:p>
    <w:p w:rsidR="00E22CE0" w:rsidRPr="00C00C53" w:rsidRDefault="00C33EB4" w:rsidP="00F876B6">
      <w:pPr>
        <w:pStyle w:val="Default"/>
        <w:numPr>
          <w:ilvl w:val="0"/>
          <w:numId w:val="33"/>
        </w:numPr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 xml:space="preserve">Estimar </w:t>
      </w:r>
      <w:r w:rsidR="00E22CE0" w:rsidRPr="00C00C53">
        <w:rPr>
          <w:rFonts w:ascii="Arial Narrow" w:hAnsi="Arial Narrow"/>
          <w:color w:val="auto"/>
          <w:sz w:val="22"/>
          <w:szCs w:val="20"/>
        </w:rPr>
        <w:t xml:space="preserve">en el valor unitario </w:t>
      </w:r>
      <w:r w:rsidRPr="00C00C53">
        <w:rPr>
          <w:rFonts w:ascii="Arial Narrow" w:hAnsi="Arial Narrow"/>
          <w:color w:val="auto"/>
          <w:sz w:val="22"/>
          <w:szCs w:val="20"/>
        </w:rPr>
        <w:t>el costo de entrega en el</w:t>
      </w:r>
      <w:r w:rsidR="00E22CE0" w:rsidRPr="00C00C53">
        <w:rPr>
          <w:rFonts w:ascii="Arial Narrow" w:hAnsi="Arial Narrow"/>
          <w:color w:val="auto"/>
          <w:sz w:val="22"/>
          <w:szCs w:val="20"/>
        </w:rPr>
        <w:t xml:space="preserve"> municipio de Málaga Santander.</w:t>
      </w:r>
    </w:p>
    <w:p w:rsidR="00C33EB4" w:rsidRPr="00C00C53" w:rsidRDefault="00E22CE0" w:rsidP="007D3266">
      <w:pPr>
        <w:pStyle w:val="Default"/>
        <w:numPr>
          <w:ilvl w:val="0"/>
          <w:numId w:val="33"/>
        </w:numPr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>Estimar en el valor unitario el servicio de capacitación en cuanto al</w:t>
      </w:r>
      <w:r w:rsidR="005377A0" w:rsidRPr="00C00C53">
        <w:rPr>
          <w:rFonts w:ascii="Arial Narrow" w:hAnsi="Arial Narrow"/>
          <w:color w:val="auto"/>
          <w:sz w:val="22"/>
          <w:szCs w:val="20"/>
        </w:rPr>
        <w:t xml:space="preserve"> uso de los elementos</w:t>
      </w:r>
      <w:r w:rsidRPr="00C00C53">
        <w:rPr>
          <w:rFonts w:ascii="Arial Narrow" w:hAnsi="Arial Narrow"/>
          <w:color w:val="auto"/>
          <w:sz w:val="22"/>
          <w:szCs w:val="20"/>
        </w:rPr>
        <w:t xml:space="preserve">. </w:t>
      </w:r>
    </w:p>
    <w:p w:rsidR="004E1EEC" w:rsidRPr="00C00C53" w:rsidRDefault="004E1EEC" w:rsidP="00A85E40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</w:p>
    <w:p w:rsidR="004E1EEC" w:rsidRPr="00C00C53" w:rsidRDefault="004E1EEC" w:rsidP="00A85E40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2"/>
          <w:szCs w:val="20"/>
        </w:rPr>
      </w:pPr>
    </w:p>
    <w:p w:rsidR="00175AD3" w:rsidRPr="00C00C53" w:rsidRDefault="004F3509" w:rsidP="00415DD5">
      <w:pPr>
        <w:pStyle w:val="Default"/>
        <w:numPr>
          <w:ilvl w:val="0"/>
          <w:numId w:val="33"/>
        </w:numPr>
        <w:jc w:val="both"/>
        <w:rPr>
          <w:rFonts w:ascii="Arial Narrow" w:hAnsi="Arial Narrow"/>
          <w:b/>
          <w:color w:val="auto"/>
          <w:sz w:val="22"/>
          <w:szCs w:val="20"/>
        </w:rPr>
      </w:pPr>
      <w:r w:rsidRPr="00C00C53">
        <w:rPr>
          <w:rFonts w:ascii="Arial Narrow" w:hAnsi="Arial Narrow"/>
          <w:b/>
          <w:color w:val="auto"/>
          <w:sz w:val="22"/>
          <w:szCs w:val="20"/>
        </w:rPr>
        <w:t xml:space="preserve">ESPECIFICACIONES </w:t>
      </w:r>
      <w:r w:rsidR="0050304B" w:rsidRPr="00C00C53">
        <w:rPr>
          <w:rFonts w:ascii="Arial Narrow" w:hAnsi="Arial Narrow"/>
          <w:b/>
          <w:color w:val="auto"/>
          <w:sz w:val="22"/>
          <w:szCs w:val="20"/>
        </w:rPr>
        <w:t>TÉCNICAS</w:t>
      </w:r>
      <w:r w:rsidRPr="00C00C53">
        <w:rPr>
          <w:rFonts w:ascii="Arial Narrow" w:hAnsi="Arial Narrow"/>
          <w:b/>
          <w:color w:val="auto"/>
          <w:sz w:val="22"/>
          <w:szCs w:val="20"/>
        </w:rPr>
        <w:t xml:space="preserve"> DE LOS ELEMENTOS </w:t>
      </w:r>
    </w:p>
    <w:p w:rsidR="00D623A1" w:rsidRPr="00C00C53" w:rsidRDefault="00D623A1" w:rsidP="00937350">
      <w:pPr>
        <w:pStyle w:val="Default"/>
        <w:ind w:left="720"/>
        <w:jc w:val="both"/>
        <w:rPr>
          <w:rFonts w:ascii="Arial Narrow" w:hAnsi="Arial Narrow"/>
          <w:b/>
          <w:color w:val="auto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921"/>
        <w:gridCol w:w="1881"/>
        <w:gridCol w:w="3649"/>
        <w:gridCol w:w="1282"/>
        <w:gridCol w:w="1049"/>
      </w:tblGrid>
      <w:tr w:rsidR="00B301AB" w:rsidRPr="00B301AB" w:rsidTr="008540DE">
        <w:trPr>
          <w:trHeight w:val="20"/>
        </w:trPr>
        <w:tc>
          <w:tcPr>
            <w:tcW w:w="416" w:type="pct"/>
            <w:shd w:val="clear" w:color="000000" w:fill="FFFFFF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529" w:type="pct"/>
            <w:shd w:val="clear" w:color="000000" w:fill="FFFFFF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CÓDIGO UNSPSC</w:t>
            </w:r>
          </w:p>
        </w:tc>
        <w:tc>
          <w:tcPr>
            <w:tcW w:w="774" w:type="pct"/>
            <w:shd w:val="clear" w:color="000000" w:fill="FFFFFF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NOMBRE DEL ELEMENTO/SERVICIO</w:t>
            </w:r>
          </w:p>
        </w:tc>
        <w:tc>
          <w:tcPr>
            <w:tcW w:w="1966" w:type="pct"/>
            <w:shd w:val="clear" w:color="000000" w:fill="FFFFFF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CARACTERÍSTICAS TÉCNICAS MÍNIMAS</w:t>
            </w:r>
          </w:p>
        </w:tc>
        <w:tc>
          <w:tcPr>
            <w:tcW w:w="719" w:type="pct"/>
            <w:shd w:val="clear" w:color="000000" w:fill="FFFFFF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97" w:type="pct"/>
            <w:shd w:val="clear" w:color="000000" w:fill="FFFFFF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CANTIDAD</w:t>
            </w:r>
          </w:p>
        </w:tc>
      </w:tr>
      <w:tr w:rsidR="00B301AB" w:rsidRPr="00B301AB" w:rsidTr="008540DE">
        <w:trPr>
          <w:trHeight w:val="20"/>
        </w:trPr>
        <w:tc>
          <w:tcPr>
            <w:tcW w:w="416" w:type="pct"/>
            <w:shd w:val="clear" w:color="auto" w:fill="auto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color w:val="FF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29" w:type="pct"/>
            <w:shd w:val="clear" w:color="auto" w:fill="auto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43212110</w:t>
            </w:r>
          </w:p>
        </w:tc>
        <w:tc>
          <w:tcPr>
            <w:tcW w:w="774" w:type="pct"/>
            <w:shd w:val="clear" w:color="auto" w:fill="auto"/>
            <w:hideMark/>
          </w:tcPr>
          <w:p w:rsidR="00B301AB" w:rsidRPr="00B301AB" w:rsidRDefault="008540DE" w:rsidP="008540DE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Impresora</w:t>
            </w:r>
            <w:r w:rsidR="00B301AB"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Laser multifuncional</w:t>
            </w:r>
          </w:p>
        </w:tc>
        <w:tc>
          <w:tcPr>
            <w:tcW w:w="1966" w:type="pct"/>
            <w:shd w:val="clear" w:color="auto" w:fill="auto"/>
            <w:hideMark/>
          </w:tcPr>
          <w:p w:rsidR="00B301AB" w:rsidRPr="00B301AB" w:rsidRDefault="00B301AB" w:rsidP="00F6579F">
            <w:pPr>
              <w:jc w:val="both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Impresora Multifuncional Color (Imprime, Copia, Escanea) Equipo multifunción de 55 ppm monocromo y color. Incluye controlador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Emperon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™ con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PCL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6c, PostScript 3, PDF 1.7 y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XPS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. Capacidad de papel de 500 + 500 hojas y entrada manual de 150 hojas. Tamaños de papel desde A6 hasta SRA3, carteles de 1,2 m. y entre 52-300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grs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. 2GB de RAM, disco duro 250 GB y Ethernet Gigabit Proceso de copia: Láser electrostático,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Tandem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, indirecto, Tóner polimerizado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highlight w:val="yellow"/>
                <w:lang w:eastAsia="es-CO"/>
              </w:rPr>
              <w:t>Simitri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highlight w:val="yellow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highlight w:val="yellow"/>
                <w:lang w:eastAsia="es-CO"/>
              </w:rPr>
              <w:t>HD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highlight w:val="yellow"/>
                <w:lang w:eastAsia="es-CO"/>
              </w:rPr>
              <w:t>®,</w:t>
            </w: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Velocidad copia: A4 (mono/color)-&gt; Hasta 55/45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cpm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, A3 (mono/color)-&gt; Hasta 28/23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cpm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, tiempo 1ª copia/impresión: 4,3/6,0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seg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tiempo de calentamiento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aprox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45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seg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, resolución de la copia 600x600 dpi, 256 degradados, multicopia de 1 - 9,999, </w:t>
            </w:r>
            <w:r w:rsidR="00F6579F"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magnificación</w:t>
            </w: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25 -400% en pasos de 0,1% zoom automático, memoria RAM 2 GB, Disco Duro de 250 GB, Interfaces: 10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baseT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/100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BaseT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-Ethernet, USB 2.0, Alimentador </w:t>
            </w:r>
            <w:r w:rsidR="00F6579F"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automático</w:t>
            </w: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de documentos hasta 100 hojas originales A6-A3, 35-210gr, tamaño del papel personalizado, banner Max 1200x297mm, gramaje del papel 64-300gr, capacidad de entrada del papel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máx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3650 hojas, Dúplex </w:t>
            </w:r>
            <w:r w:rsidR="00F6579F"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automático</w:t>
            </w: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A5-A3+ 64-2256gr, Modos de finalización: offset, agrupar, clasificar, Capacidad de salida (sin Finalizador)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max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250 hojas, ESCÁNER Velocidad (mono/color) Hasta 160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ipm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Resolución Max: 600 x 600, Modos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-a-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eMail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(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-to-Me)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-a-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SMB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(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-to-Home)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-a-FTP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-a-Buzón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-a-USB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-a-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WebDAV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Scan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-a-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DPWS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Escáner TWAIN de red, Formatos: JPEG; TIFF; PDF; PDF/A 1a y 1b (opcional); PDF compacto; PDF encriptado; PDF rastreable (opcional);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XPS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XPS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Compacto;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PPTX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/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DOCX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/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XLSX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(opcional) , Destinos: 2.100 (un toque + grupos); soporte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LDAP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, Funciones Anotación (texto, hora, fecha) para PDF; hasta 400 programas de trabajo; pre visualización en tiempo real SISTEMA: Sistemas operativos: Windows XP (32/64) Windows VISTA (32/64) Windows 7 (32/64) Windows 8 (32/64) Windows Server 2003 (32/64) Windows Server 2008 (32/64) Windows Server 2008 R2 (64) Windows Server 2012 (64) Macintosh OS 9.x/10.x, Protocolos: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TCP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/IP (IPv4 / IPv6);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IPX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/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SPX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NetBEUI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; AppleTalk (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EtherTalk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);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SMB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LPD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IPP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SNMP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; HTTP, SEGURIDAD: ISO 15408 EAL3; IEEE 2600.1; Filtro IP y bloqueo de puertos; Comunicación de red SSL2; SSL3 y TSL1.0; Soporta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IPsec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; IEEE 802.1x; autenticación de usuarios; Log de autenticación; impresión segura;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Sobrescritura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de disco duro (8 tipos estándar); Encriptación datos en disco duro (AES 128); Borrado de datos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autom.en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memoria; Recepción de fax confidencial; Encriptación de datos de impresión de usuario; Protección de copia opcional (Copia mediante contraseña en el documento), Contabilidad: Hasta 1.000 cuentas de usuario; Soporte Directorio Activo (nombre usuario + contraseña + e-mail + carpeta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SMB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) Control de funciones de usuario Autenticación biométrica (patrón venas dedo) opcional Autenticación mediante tarjetas opcional, Aplicaciones: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PageScope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Net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Care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Device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Manager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PageScope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Data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Administrator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PageScope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Box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Operator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PageScope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Direct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Print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Print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Status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Notifier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Driver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Packaging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Utility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Log Management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Utility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 Bandeja 1: 500 hojas, A5–A3, 52–256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grs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, Bandeja 2: 500 hojas, A5–SRA3, 52–256 </w:t>
            </w:r>
            <w:proofErr w:type="spellStart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grs</w:t>
            </w:r>
            <w:proofErr w:type="spellEnd"/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 xml:space="preserve">. Dimensiones (Ancho x Prof. x Alto mm) 650 x 879 x 1155 Peso: </w:t>
            </w:r>
            <w:r w:rsidRPr="00B301AB">
              <w:rPr>
                <w:rFonts w:ascii="Arial Narrow" w:hAnsi="Arial Narrow" w:cs="Arial"/>
                <w:sz w:val="20"/>
                <w:szCs w:val="20"/>
                <w:highlight w:val="yellow"/>
                <w:lang w:eastAsia="es-CO"/>
              </w:rPr>
              <w:t>Aprox. 221 kg</w:t>
            </w: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br/>
            </w:r>
          </w:p>
        </w:tc>
        <w:tc>
          <w:tcPr>
            <w:tcW w:w="719" w:type="pct"/>
            <w:shd w:val="clear" w:color="auto" w:fill="auto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597" w:type="pct"/>
            <w:shd w:val="clear" w:color="auto" w:fill="auto"/>
            <w:hideMark/>
          </w:tcPr>
          <w:p w:rsidR="00B301AB" w:rsidRPr="00B301AB" w:rsidRDefault="00B301AB" w:rsidP="008540DE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 w:rsidRPr="00B301AB">
              <w:rPr>
                <w:rFonts w:ascii="Arial Narrow" w:hAnsi="Arial Narrow" w:cs="Arial"/>
                <w:sz w:val="20"/>
                <w:szCs w:val="20"/>
                <w:lang w:eastAsia="es-CO"/>
              </w:rPr>
              <w:t>1</w:t>
            </w:r>
          </w:p>
        </w:tc>
      </w:tr>
    </w:tbl>
    <w:p w:rsidR="000C585C" w:rsidRPr="00C00C53" w:rsidRDefault="000C585C" w:rsidP="00C66DAA">
      <w:pPr>
        <w:pStyle w:val="Default"/>
        <w:ind w:left="1416"/>
        <w:jc w:val="both"/>
        <w:rPr>
          <w:rFonts w:ascii="Arial Narrow" w:hAnsi="Arial Narrow"/>
          <w:b/>
          <w:color w:val="auto"/>
          <w:sz w:val="22"/>
          <w:szCs w:val="20"/>
        </w:rPr>
      </w:pPr>
    </w:p>
    <w:p w:rsidR="00CD1274" w:rsidRPr="00C00C53" w:rsidRDefault="005904BD" w:rsidP="004E1EEC">
      <w:pPr>
        <w:pStyle w:val="Default"/>
        <w:numPr>
          <w:ilvl w:val="0"/>
          <w:numId w:val="31"/>
        </w:numPr>
        <w:rPr>
          <w:rFonts w:ascii="Arial Narrow" w:hAnsi="Arial Narrow"/>
          <w:b/>
          <w:bCs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>Obligaciones particulares</w:t>
      </w:r>
      <w:r w:rsidR="00CE0A63"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 al momento de adjudicar</w:t>
      </w: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: </w:t>
      </w:r>
    </w:p>
    <w:p w:rsidR="00CD1274" w:rsidRPr="00C00C53" w:rsidRDefault="00CD1274" w:rsidP="00CD1274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0"/>
        </w:rPr>
      </w:pPr>
    </w:p>
    <w:p w:rsidR="006A37F1" w:rsidRPr="00C00C53" w:rsidRDefault="006A37F1" w:rsidP="006A37F1">
      <w:pPr>
        <w:rPr>
          <w:rFonts w:ascii="Arial Narrow" w:hAnsi="Arial Narrow" w:cs="Arial"/>
          <w:b/>
          <w:sz w:val="22"/>
          <w:szCs w:val="20"/>
        </w:rPr>
      </w:pPr>
      <w:r w:rsidRPr="00C00C53">
        <w:rPr>
          <w:rFonts w:ascii="Arial Narrow" w:hAnsi="Arial Narrow" w:cs="Arial"/>
          <w:b/>
          <w:sz w:val="22"/>
          <w:szCs w:val="20"/>
        </w:rPr>
        <w:t>OBLIGACIONES</w:t>
      </w:r>
    </w:p>
    <w:p w:rsidR="004036E1" w:rsidRPr="00C00C53" w:rsidRDefault="004036E1" w:rsidP="0050304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Cs w:val="20"/>
          <w:lang w:eastAsia="es-CO"/>
        </w:rPr>
      </w:pPr>
    </w:p>
    <w:p w:rsidR="004E1EEC" w:rsidRPr="00C00C53" w:rsidRDefault="004E1EEC" w:rsidP="004E1EE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r w:rsidRPr="00C00C53">
        <w:rPr>
          <w:rFonts w:ascii="Arial Narrow" w:hAnsi="Arial Narrow" w:cs="Arial"/>
        </w:rPr>
        <w:t xml:space="preserve">Entregar al SENA </w:t>
      </w:r>
      <w:r w:rsidR="00AD21E3">
        <w:rPr>
          <w:rFonts w:ascii="Arial Narrow" w:hAnsi="Arial Narrow" w:cs="Arial"/>
        </w:rPr>
        <w:t xml:space="preserve">el equipo </w:t>
      </w:r>
      <w:r w:rsidR="003907C8" w:rsidRPr="00C00C53">
        <w:rPr>
          <w:rFonts w:ascii="Arial Narrow" w:hAnsi="Arial Narrow" w:cs="Arial"/>
        </w:rPr>
        <w:t xml:space="preserve">contratado </w:t>
      </w:r>
      <w:r w:rsidRPr="00C00C53">
        <w:rPr>
          <w:rFonts w:ascii="Arial Narrow" w:hAnsi="Arial Narrow" w:cs="Arial"/>
        </w:rPr>
        <w:t xml:space="preserve">en </w:t>
      </w:r>
      <w:r w:rsidR="005126D7" w:rsidRPr="00C00C53">
        <w:rPr>
          <w:rFonts w:ascii="Arial Narrow" w:hAnsi="Arial Narrow" w:cs="Arial"/>
        </w:rPr>
        <w:t xml:space="preserve">las instalaciones del </w:t>
      </w:r>
      <w:r w:rsidRPr="00C00C53">
        <w:rPr>
          <w:rFonts w:ascii="Arial Narrow" w:hAnsi="Arial Narrow" w:cs="Arial"/>
        </w:rPr>
        <w:t xml:space="preserve">Centro Agroempresarial y Turístico de los Andes: *Carrera 11 N° 13 – 13, Barrio Ricaurte del Municipio de Málaga, </w:t>
      </w:r>
      <w:r w:rsidRPr="00C00C53">
        <w:rPr>
          <w:rFonts w:ascii="Arial Narrow" w:hAnsi="Arial Narrow" w:cs="Arial"/>
          <w:u w:val="single"/>
        </w:rPr>
        <w:t>directamente al supervisor del contrato y al almacenista</w:t>
      </w:r>
      <w:r w:rsidRPr="00C00C53">
        <w:rPr>
          <w:rFonts w:ascii="Arial Narrow" w:hAnsi="Arial Narrow" w:cs="Arial"/>
        </w:rPr>
        <w:t>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 xml:space="preserve">Realizar la entrega oportuna </w:t>
      </w:r>
      <w:r w:rsidR="00DC5C6D">
        <w:rPr>
          <w:rFonts w:ascii="Arial Narrow" w:hAnsi="Arial Narrow" w:cs="Arial"/>
          <w:sz w:val="22"/>
          <w:szCs w:val="22"/>
        </w:rPr>
        <w:t>del equipo</w:t>
      </w:r>
      <w:r w:rsidRPr="00C00C53">
        <w:rPr>
          <w:rFonts w:ascii="Arial Narrow" w:hAnsi="Arial Narrow" w:cs="Arial"/>
          <w:sz w:val="22"/>
          <w:szCs w:val="22"/>
        </w:rPr>
        <w:t xml:space="preserve"> de conformidad con el contrato y de acuerdo con los requerimientos del Centro, debidamente empacados e identificados, libre de alteraciones, totalmente nuevos, de primera calidad, y de marcas reconocidas ampliamente en el mercado.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Ejecutar el objeto del contrato en los plazos establecidos bajo las condiciones económicas, técnicas y financieras estipuladas en las cláusulas correspondientes y de acuerdo con su propuesta y la solicitud de cotización los cuales hacen parte vinculante del contrato.</w:t>
      </w:r>
    </w:p>
    <w:p w:rsidR="004E1EEC" w:rsidRPr="00C00C53" w:rsidRDefault="004E1EEC" w:rsidP="00972BA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  <w:lang w:eastAsia="es-ES"/>
        </w:rPr>
      </w:pPr>
      <w:r w:rsidRPr="00C00C53">
        <w:rPr>
          <w:rFonts w:ascii="Arial Narrow" w:hAnsi="Arial Narrow" w:cs="Arial"/>
          <w:lang w:eastAsia="es-ES"/>
        </w:rPr>
        <w:t xml:space="preserve">Entregar </w:t>
      </w:r>
      <w:r w:rsidR="00DC5C6D">
        <w:rPr>
          <w:rFonts w:ascii="Arial Narrow" w:hAnsi="Arial Narrow" w:cs="Arial"/>
          <w:lang w:eastAsia="es-ES"/>
        </w:rPr>
        <w:t xml:space="preserve">el equipo </w:t>
      </w:r>
      <w:r w:rsidRPr="00C00C53">
        <w:rPr>
          <w:rFonts w:ascii="Arial Narrow" w:hAnsi="Arial Narrow" w:cs="Arial"/>
          <w:lang w:eastAsia="es-ES"/>
        </w:rPr>
        <w:t>descrito en la ficha técnica, de primera calidad y bajo los parámetros exigidos por la normatividad en la materia.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Procurar que los precios propuestos incluyan todos los costos directos e indirectos en que incurra el contratista, para garantizar una excelente compra.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Desarrollar el objeto contractual en condiciones de eficiencia, oportunidad y calidad de conformidad a los parámetros establecidos en el SENA.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Reemplazar el mobiliario que resulte defectuoso o de mala calidad. Igualmente deberá restituir a su costa, sin que implique modificación al plazo de entrega, los bienes diferentes o inferiores a los requeridos. Si el CONTRATISTA no constituye los bienes defectuosos dentro del término señalado por el SENA, este podrá proceder a declarar el siniestro de Incumplimiento y/o a solicitar el pago de multas señaladas en el contrato.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 xml:space="preserve">Avisar al SENA dentro de las veinticuatro (24) horas siguientes al conocimiento del hecho o circunstancias que puedan incidir en la no oportuna o debida ejecución del contrato o que puedan poner en peligro los intereses legítimos del SENA. </w:t>
      </w:r>
    </w:p>
    <w:p w:rsidR="004E1EEC" w:rsidRPr="00C00C53" w:rsidRDefault="004E1EEC" w:rsidP="004E1EE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r w:rsidRPr="00C00C53">
        <w:rPr>
          <w:rFonts w:ascii="Arial Narrow" w:hAnsi="Arial Narrow" w:cs="Arial"/>
        </w:rPr>
        <w:t xml:space="preserve">El CONTRATISTA es el único responsable por la vinculación de personal y la celebración de subcontratos todo lo cual debe realizar en su propio nombre y por su propia cuenta y riesgo sin que el SENA adquiera responsabilidad ni solidaridad alguna por dichos actos. Por lo anterior deberá asumir respecto de sus subcontratistas (personal dirigido a la ejecución del contrato) los honorarios o salarios, horas extras, dominicales y festivos, recargo nocturno, indemnizaciones y demás prestaciones, afiliación al Sistema de pensiones y Salud según lo ordenado por la Ley 100/94 y que se causen durante la ejecución del contrato, atendiendo a la modalidad de vinculación que aplique con las personas naturales que subcontrate. </w:t>
      </w:r>
    </w:p>
    <w:p w:rsidR="004E1EEC" w:rsidRPr="00C00C53" w:rsidRDefault="004E1EEC" w:rsidP="004E1EE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r w:rsidRPr="00C00C53">
        <w:rPr>
          <w:rFonts w:ascii="Arial Narrow" w:hAnsi="Arial Narrow" w:cs="Arial"/>
        </w:rPr>
        <w:t>Permanecer a paz y salvo en el pago de aportes al sistema de seguridad social integral, parafiscales y contratación de aprendices, durante todo el tiempo de ejecución del contrato y acreditar ese paz y salvo cada vez que se lo requiera el SENA, por cuanto es un requisito previo para los pagos de acuerdo a lo dispuesto en el artículo 23 de la Ley 1150 de 2007, en concordancia con la ley 1607 de 2012 y el decreto 862 de 2013.</w:t>
      </w:r>
    </w:p>
    <w:p w:rsidR="004E1EEC" w:rsidRPr="00C00C53" w:rsidRDefault="004E1EEC" w:rsidP="004E1EE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r w:rsidRPr="00C00C53">
        <w:rPr>
          <w:rFonts w:ascii="Arial Narrow" w:hAnsi="Arial Narrow" w:cs="Arial"/>
        </w:rPr>
        <w:t>Sostener los precios del mobiliario ofertados dentro de la ejecución del contrato.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 xml:space="preserve">El transporte, cargue,   descargue, cuidado y entrega del </w:t>
      </w:r>
      <w:r w:rsidR="00972BAC">
        <w:rPr>
          <w:rFonts w:ascii="Arial Narrow" w:hAnsi="Arial Narrow" w:cs="Arial"/>
          <w:sz w:val="22"/>
          <w:szCs w:val="22"/>
        </w:rPr>
        <w:t xml:space="preserve">equipo </w:t>
      </w:r>
      <w:r w:rsidRPr="00C00C53">
        <w:rPr>
          <w:rFonts w:ascii="Arial Narrow" w:hAnsi="Arial Narrow" w:cs="Arial"/>
          <w:sz w:val="22"/>
          <w:szCs w:val="22"/>
        </w:rPr>
        <w:t xml:space="preserve">requerido por el SENA, serán asumidos por el PROVEEDOR. 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 xml:space="preserve">El riesgo y propiedad del </w:t>
      </w:r>
      <w:r w:rsidR="00972BAC">
        <w:rPr>
          <w:rFonts w:ascii="Arial Narrow" w:hAnsi="Arial Narrow" w:cs="Arial"/>
          <w:sz w:val="22"/>
          <w:szCs w:val="22"/>
        </w:rPr>
        <w:t>equipo</w:t>
      </w:r>
      <w:r w:rsidRPr="00C00C53">
        <w:rPr>
          <w:rFonts w:ascii="Arial Narrow" w:hAnsi="Arial Narrow" w:cs="Arial"/>
          <w:sz w:val="22"/>
          <w:szCs w:val="22"/>
        </w:rPr>
        <w:t xml:space="preserve"> contratado será asumido por parte del PROVEEDOR, excepto aquellos elementos que vayan a ser suministrados al SENA, hasta que se realice la entrega total a satisfacción en el lugar indicado.</w:t>
      </w:r>
    </w:p>
    <w:p w:rsidR="008F441D" w:rsidRPr="00C00C53" w:rsidRDefault="004E1EEC" w:rsidP="008F441D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Presentar la factura de cobro, previamente al supervisor del contrato, para su revisión y aprobación.</w:t>
      </w:r>
    </w:p>
    <w:p w:rsidR="004E1EEC" w:rsidRPr="00C00C53" w:rsidRDefault="004E1EEC" w:rsidP="008F441D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Asumir todas aquellas obligaciones inherentes al contrato y necesarias para la correcta ejecución del objeto del mismo.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El contratista mantendrá indemne al SENA contra todo reclamo, demanda, acción legal y costos que puedan causarse o surgir por daños o perjuicios originados en reclamaciones de terceros y que se deriven de sus actuaciones o de las de sus subcontratistas o dependientes, durante la ejecución del objeto y de las obligaciones del contrato.</w:t>
      </w:r>
    </w:p>
    <w:p w:rsidR="004E1EEC" w:rsidRPr="00C00C53" w:rsidRDefault="004E1EEC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>Prever el tiempo de entrega y/o cambios por defectos y demás, para que no se adicione el plazo del contrato que se suscriba.</w:t>
      </w:r>
    </w:p>
    <w:p w:rsidR="008B3987" w:rsidRPr="00C00C53" w:rsidRDefault="008B3987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 xml:space="preserve">El proveedor es responsable del </w:t>
      </w:r>
      <w:r w:rsidR="00F02D6E" w:rsidRPr="00C00C53">
        <w:rPr>
          <w:rFonts w:ascii="Arial Narrow" w:hAnsi="Arial Narrow" w:cs="Arial"/>
          <w:sz w:val="22"/>
          <w:szCs w:val="22"/>
        </w:rPr>
        <w:t xml:space="preserve">transporte y entrega de los bienes contratados en los términos establecidos, en cuanto  a plazo y características técnicas. </w:t>
      </w:r>
    </w:p>
    <w:p w:rsidR="00F02D6E" w:rsidRPr="00C00C53" w:rsidRDefault="00D460F5" w:rsidP="004E1EEC">
      <w:pPr>
        <w:pStyle w:val="Sinespaciado"/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C00C53">
        <w:rPr>
          <w:rFonts w:ascii="Arial Narrow" w:hAnsi="Arial Narrow" w:cs="Arial"/>
          <w:sz w:val="22"/>
          <w:szCs w:val="22"/>
        </w:rPr>
        <w:t xml:space="preserve">Los productos a entregar deben estar en condicionas absolutamente nuevas. </w:t>
      </w:r>
    </w:p>
    <w:p w:rsidR="00D460F5" w:rsidRPr="00C00C53" w:rsidRDefault="004E1EEC" w:rsidP="00D460F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</w:rPr>
      </w:pPr>
      <w:r w:rsidRPr="00C00C53">
        <w:rPr>
          <w:rFonts w:ascii="Arial Narrow" w:hAnsi="Arial Narrow" w:cs="Arial"/>
        </w:rPr>
        <w:t>Acatar las instrucciones que para el desarrollo del contrato le imparta el SENA por conducto del Supervisor y las demás obligaciones contempladas en el a</w:t>
      </w:r>
      <w:r w:rsidR="00D460F5" w:rsidRPr="00C00C53">
        <w:rPr>
          <w:rFonts w:ascii="Arial Narrow" w:hAnsi="Arial Narrow" w:cs="Arial"/>
        </w:rPr>
        <w:t>rtículo 5 de la ley 80 de 1993.</w:t>
      </w:r>
    </w:p>
    <w:p w:rsidR="005C0512" w:rsidRPr="00C00C53" w:rsidRDefault="005C0512" w:rsidP="0050304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Cs w:val="20"/>
          <w:lang w:eastAsia="es-CO"/>
        </w:rPr>
      </w:pPr>
    </w:p>
    <w:p w:rsidR="00CB51AB" w:rsidRPr="00C00C53" w:rsidRDefault="00CB51AB" w:rsidP="00CD1274">
      <w:pPr>
        <w:pStyle w:val="Default"/>
        <w:rPr>
          <w:rFonts w:ascii="Arial Narrow" w:hAnsi="Arial Narrow"/>
          <w:b/>
          <w:bCs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El </w:t>
      </w:r>
      <w:r w:rsidR="00125289" w:rsidRPr="00C00C53">
        <w:rPr>
          <w:rFonts w:ascii="Arial Narrow" w:hAnsi="Arial Narrow"/>
          <w:b/>
          <w:bCs/>
          <w:color w:val="auto"/>
          <w:sz w:val="22"/>
          <w:szCs w:val="20"/>
        </w:rPr>
        <w:t>pre cotizante</w:t>
      </w: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 deberá responder cada uno de los siguientes puntos</w:t>
      </w:r>
      <w:r w:rsidR="002A65BF"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 relacionados con el objeto del contrato</w:t>
      </w: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: </w:t>
      </w:r>
    </w:p>
    <w:p w:rsidR="00101254" w:rsidRPr="00C00C53" w:rsidRDefault="00101254" w:rsidP="00CD1274">
      <w:pPr>
        <w:pStyle w:val="Default"/>
        <w:jc w:val="both"/>
        <w:rPr>
          <w:rFonts w:ascii="Arial Narrow" w:hAnsi="Arial Narrow"/>
          <w:color w:val="auto"/>
          <w:sz w:val="22"/>
          <w:szCs w:val="20"/>
        </w:rPr>
      </w:pPr>
    </w:p>
    <w:tbl>
      <w:tblPr>
        <w:tblStyle w:val="Tablaconcuadrcula"/>
        <w:tblW w:w="9973" w:type="dxa"/>
        <w:tblLook w:val="04A0" w:firstRow="1" w:lastRow="0" w:firstColumn="1" w:lastColumn="0" w:noHBand="0" w:noVBand="1"/>
      </w:tblPr>
      <w:tblGrid>
        <w:gridCol w:w="793"/>
        <w:gridCol w:w="1890"/>
        <w:gridCol w:w="2701"/>
        <w:gridCol w:w="709"/>
        <w:gridCol w:w="567"/>
        <w:gridCol w:w="3313"/>
      </w:tblGrid>
      <w:tr w:rsidR="00C00C53" w:rsidRPr="00C00C53" w:rsidTr="005D53D0">
        <w:tc>
          <w:tcPr>
            <w:tcW w:w="793" w:type="dxa"/>
          </w:tcPr>
          <w:p w:rsidR="00703266" w:rsidRPr="00C00C53" w:rsidRDefault="00214A1A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ÍTEM</w:t>
            </w:r>
          </w:p>
        </w:tc>
        <w:tc>
          <w:tcPr>
            <w:tcW w:w="4589" w:type="dxa"/>
            <w:gridSpan w:val="2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ASPECTO A ANALIZAR</w:t>
            </w:r>
          </w:p>
        </w:tc>
        <w:tc>
          <w:tcPr>
            <w:tcW w:w="709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SI</w:t>
            </w:r>
          </w:p>
        </w:tc>
        <w:tc>
          <w:tcPr>
            <w:tcW w:w="567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NO</w:t>
            </w:r>
          </w:p>
        </w:tc>
        <w:tc>
          <w:tcPr>
            <w:tcW w:w="3315" w:type="dxa"/>
          </w:tcPr>
          <w:p w:rsidR="00703266" w:rsidRPr="00C00C53" w:rsidRDefault="006D252D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VARIABLES</w:t>
            </w:r>
          </w:p>
        </w:tc>
      </w:tr>
      <w:tr w:rsidR="00C00C53" w:rsidRPr="00C00C53" w:rsidTr="005D53D0">
        <w:tc>
          <w:tcPr>
            <w:tcW w:w="793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1.</w:t>
            </w:r>
          </w:p>
        </w:tc>
        <w:tc>
          <w:tcPr>
            <w:tcW w:w="4589" w:type="dxa"/>
            <w:gridSpan w:val="2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CAPACIDAD JURIDICA: El posible proveedor se encuentra inscrito en la Cámara de Comercio y desarrolla la actividad relacionada con el objeto a contratar.</w:t>
            </w:r>
          </w:p>
        </w:tc>
        <w:tc>
          <w:tcPr>
            <w:tcW w:w="709" w:type="dxa"/>
          </w:tcPr>
          <w:p w:rsidR="00703266" w:rsidRPr="00C00C53" w:rsidRDefault="00B051FE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x</w:t>
            </w:r>
          </w:p>
        </w:tc>
        <w:tc>
          <w:tcPr>
            <w:tcW w:w="567" w:type="dxa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c>
          <w:tcPr>
            <w:tcW w:w="793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2.</w:t>
            </w:r>
          </w:p>
        </w:tc>
        <w:tc>
          <w:tcPr>
            <w:tcW w:w="4589" w:type="dxa"/>
            <w:gridSpan w:val="2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CAPACIDAD OPERATIVA: Los posibles proveedores cuentan con el personal requerido o manifiesta la posibilidad de contratarlo para prestar el servicio</w:t>
            </w:r>
          </w:p>
        </w:tc>
        <w:tc>
          <w:tcPr>
            <w:tcW w:w="709" w:type="dxa"/>
          </w:tcPr>
          <w:p w:rsidR="00703266" w:rsidRPr="00C00C53" w:rsidRDefault="00E30FF2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X</w:t>
            </w:r>
          </w:p>
        </w:tc>
        <w:tc>
          <w:tcPr>
            <w:tcW w:w="567" w:type="dxa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</w:tcPr>
          <w:p w:rsidR="00703266" w:rsidRPr="00C00C53" w:rsidRDefault="00B714DB" w:rsidP="00A1559B">
            <w:pPr>
              <w:pStyle w:val="Default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CARGO / CANTIDAD</w:t>
            </w:r>
          </w:p>
          <w:p w:rsidR="00E30FF2" w:rsidRPr="00C00C53" w:rsidRDefault="00E30FF2" w:rsidP="00A1559B">
            <w:pPr>
              <w:pStyle w:val="Default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OPERADOR/1</w:t>
            </w:r>
          </w:p>
        </w:tc>
      </w:tr>
      <w:tr w:rsidR="00C00C53" w:rsidRPr="00C00C53" w:rsidTr="005D53D0">
        <w:tc>
          <w:tcPr>
            <w:tcW w:w="793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3.</w:t>
            </w:r>
          </w:p>
        </w:tc>
        <w:tc>
          <w:tcPr>
            <w:tcW w:w="4589" w:type="dxa"/>
            <w:gridSpan w:val="2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 xml:space="preserve">EXPERIENCIA: Se analiza experiencia </w:t>
            </w:r>
            <w:r w:rsidR="00353D74" w:rsidRPr="00C00C53">
              <w:rPr>
                <w:rFonts w:ascii="Arial Narrow" w:hAnsi="Arial Narrow"/>
                <w:color w:val="auto"/>
                <w:sz w:val="22"/>
                <w:szCs w:val="20"/>
              </w:rPr>
              <w:t>relacionada con el objeto del contrato.</w:t>
            </w:r>
          </w:p>
        </w:tc>
        <w:tc>
          <w:tcPr>
            <w:tcW w:w="709" w:type="dxa"/>
          </w:tcPr>
          <w:p w:rsidR="00703266" w:rsidRPr="00C00C53" w:rsidRDefault="00146B08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x</w:t>
            </w:r>
          </w:p>
        </w:tc>
        <w:tc>
          <w:tcPr>
            <w:tcW w:w="567" w:type="dxa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</w:tcPr>
          <w:p w:rsidR="006D252D" w:rsidRPr="00C00C53" w:rsidRDefault="006D252D" w:rsidP="00A1559B">
            <w:pPr>
              <w:pStyle w:val="Default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Años:</w:t>
            </w:r>
            <w:r w:rsidR="00146B08" w:rsidRPr="00C00C53">
              <w:rPr>
                <w:rFonts w:ascii="Arial Narrow" w:hAnsi="Arial Narrow"/>
                <w:color w:val="auto"/>
                <w:sz w:val="22"/>
                <w:szCs w:val="20"/>
              </w:rPr>
              <w:t xml:space="preserve"> 32 años</w:t>
            </w:r>
          </w:p>
          <w:p w:rsidR="006D252D" w:rsidRPr="00C00C53" w:rsidRDefault="006D252D" w:rsidP="00A1559B">
            <w:pPr>
              <w:pStyle w:val="Default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  <w:p w:rsidR="00146B08" w:rsidRPr="00C00C53" w:rsidRDefault="00146B08" w:rsidP="00A1559B">
            <w:pPr>
              <w:pStyle w:val="Default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c>
          <w:tcPr>
            <w:tcW w:w="793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4.</w:t>
            </w:r>
          </w:p>
        </w:tc>
        <w:tc>
          <w:tcPr>
            <w:tcW w:w="4589" w:type="dxa"/>
            <w:gridSpan w:val="2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 xml:space="preserve">NORMAS </w:t>
            </w:r>
            <w:r w:rsidR="00353D74" w:rsidRPr="00C00C53">
              <w:rPr>
                <w:rFonts w:ascii="Arial Narrow" w:hAnsi="Arial Narrow"/>
                <w:color w:val="auto"/>
                <w:sz w:val="22"/>
                <w:szCs w:val="20"/>
              </w:rPr>
              <w:t>RELACIONADAS CON EL OBJETO DEL CONTRATO:</w:t>
            </w:r>
          </w:p>
        </w:tc>
        <w:tc>
          <w:tcPr>
            <w:tcW w:w="709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</w:tcPr>
          <w:p w:rsidR="00F76023" w:rsidRPr="00C00C53" w:rsidRDefault="00B714DB" w:rsidP="00A1559B">
            <w:pPr>
              <w:pStyle w:val="Default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SEÑALAR NORMAS Y PERMISOS RELACIONADAS</w:t>
            </w:r>
          </w:p>
        </w:tc>
      </w:tr>
      <w:tr w:rsidR="00C00C53" w:rsidRPr="00C00C53" w:rsidTr="005D53D0">
        <w:tc>
          <w:tcPr>
            <w:tcW w:w="793" w:type="dxa"/>
          </w:tcPr>
          <w:p w:rsidR="00703266" w:rsidRPr="00C00C53" w:rsidRDefault="00703266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5.</w:t>
            </w:r>
          </w:p>
        </w:tc>
        <w:tc>
          <w:tcPr>
            <w:tcW w:w="4589" w:type="dxa"/>
            <w:gridSpan w:val="2"/>
          </w:tcPr>
          <w:p w:rsidR="00703266" w:rsidRPr="00C00C53" w:rsidRDefault="00353D74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VALOR DE BIENES O SERVICIOS ADICIONALES QUE SE CONSIDEREN NECESARIOS PARA LA EJECUCIÓN DEL OBJETO.</w:t>
            </w:r>
          </w:p>
        </w:tc>
        <w:tc>
          <w:tcPr>
            <w:tcW w:w="709" w:type="dxa"/>
          </w:tcPr>
          <w:p w:rsidR="00703266" w:rsidRPr="00C00C53" w:rsidRDefault="000861E4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X</w:t>
            </w:r>
          </w:p>
        </w:tc>
        <w:tc>
          <w:tcPr>
            <w:tcW w:w="567" w:type="dxa"/>
          </w:tcPr>
          <w:p w:rsidR="00703266" w:rsidRPr="00C00C53" w:rsidRDefault="00703266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</w:tcPr>
          <w:p w:rsidR="00703266" w:rsidRPr="00C00C53" w:rsidRDefault="00B714DB" w:rsidP="00A1559B">
            <w:pPr>
              <w:pStyle w:val="Default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 xml:space="preserve">CONTEMPLAR TRANSPORTE, </w:t>
            </w:r>
            <w:proofErr w:type="spellStart"/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LOGISTICA</w:t>
            </w:r>
            <w:proofErr w:type="spellEnd"/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 xml:space="preserve">, ALMACENAMIENTO, VALOR PERMISOS </w:t>
            </w:r>
            <w:proofErr w:type="spellStart"/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ETC</w:t>
            </w:r>
            <w:proofErr w:type="spellEnd"/>
          </w:p>
        </w:tc>
      </w:tr>
      <w:tr w:rsidR="00C00C53" w:rsidRPr="00C00C53" w:rsidTr="005D53D0">
        <w:trPr>
          <w:trHeight w:val="315"/>
        </w:trPr>
        <w:tc>
          <w:tcPr>
            <w:tcW w:w="793" w:type="dxa"/>
            <w:vMerge w:val="restart"/>
          </w:tcPr>
          <w:p w:rsidR="008D000F" w:rsidRPr="00C00C53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6.</w:t>
            </w:r>
          </w:p>
        </w:tc>
        <w:tc>
          <w:tcPr>
            <w:tcW w:w="1887" w:type="dxa"/>
            <w:vMerge w:val="restart"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PROCESO DE PRODUCCIÓN DE BIENES O SERVICIOS</w:t>
            </w:r>
          </w:p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8D000F" w:rsidRPr="00C00C53" w:rsidRDefault="008D000F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Materia Prima/ transformación – producción /distribución</w:t>
            </w:r>
          </w:p>
        </w:tc>
        <w:tc>
          <w:tcPr>
            <w:tcW w:w="709" w:type="dxa"/>
          </w:tcPr>
          <w:p w:rsidR="008D000F" w:rsidRPr="00C00C53" w:rsidRDefault="00E30FF2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X</w:t>
            </w:r>
          </w:p>
        </w:tc>
        <w:tc>
          <w:tcPr>
            <w:tcW w:w="567" w:type="dxa"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8D000F" w:rsidRPr="00C00C53" w:rsidRDefault="000861E4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proofErr w:type="spellStart"/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PRODUCCION</w:t>
            </w:r>
            <w:proofErr w:type="spellEnd"/>
          </w:p>
        </w:tc>
      </w:tr>
      <w:tr w:rsidR="00C00C53" w:rsidRPr="00C00C53" w:rsidTr="005D53D0">
        <w:trPr>
          <w:trHeight w:val="210"/>
        </w:trPr>
        <w:tc>
          <w:tcPr>
            <w:tcW w:w="793" w:type="dxa"/>
            <w:vMerge/>
          </w:tcPr>
          <w:p w:rsidR="008D000F" w:rsidRPr="00C00C53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8D000F" w:rsidRPr="00C00C53" w:rsidRDefault="008D000F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Compra / bodegaje/distribución</w:t>
            </w:r>
          </w:p>
        </w:tc>
        <w:tc>
          <w:tcPr>
            <w:tcW w:w="709" w:type="dxa"/>
          </w:tcPr>
          <w:p w:rsidR="008D000F" w:rsidRPr="00C00C53" w:rsidRDefault="008D000F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195"/>
        </w:trPr>
        <w:tc>
          <w:tcPr>
            <w:tcW w:w="793" w:type="dxa"/>
            <w:vMerge/>
          </w:tcPr>
          <w:p w:rsidR="008D000F" w:rsidRPr="00C00C53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8D000F" w:rsidRPr="00C00C53" w:rsidRDefault="008D000F" w:rsidP="00CD1274">
            <w:pPr>
              <w:jc w:val="both"/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Importación/distribución</w:t>
            </w:r>
          </w:p>
        </w:tc>
        <w:tc>
          <w:tcPr>
            <w:tcW w:w="709" w:type="dxa"/>
          </w:tcPr>
          <w:p w:rsidR="008D000F" w:rsidRPr="00C00C53" w:rsidRDefault="008D000F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570"/>
        </w:trPr>
        <w:tc>
          <w:tcPr>
            <w:tcW w:w="793" w:type="dxa"/>
            <w:vMerge w:val="restart"/>
          </w:tcPr>
          <w:p w:rsidR="008D000F" w:rsidRPr="00C00C53" w:rsidRDefault="008D000F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7</w:t>
            </w:r>
          </w:p>
        </w:tc>
        <w:tc>
          <w:tcPr>
            <w:tcW w:w="1887" w:type="dxa"/>
            <w:vMerge w:val="restart"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FORMA DE DISTRIBUCIÓN Y ENTREGA DE BIENES O SERVICIOS</w:t>
            </w:r>
          </w:p>
        </w:tc>
        <w:tc>
          <w:tcPr>
            <w:tcW w:w="2702" w:type="dxa"/>
          </w:tcPr>
          <w:p w:rsidR="008D000F" w:rsidRPr="00C00C53" w:rsidRDefault="008D000F" w:rsidP="00CD1274">
            <w:pPr>
              <w:jc w:val="both"/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Directo: del productor al usuario</w:t>
            </w:r>
          </w:p>
        </w:tc>
        <w:tc>
          <w:tcPr>
            <w:tcW w:w="709" w:type="dxa"/>
          </w:tcPr>
          <w:p w:rsidR="008D000F" w:rsidRPr="00C00C53" w:rsidRDefault="00E30FF2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X</w:t>
            </w:r>
          </w:p>
        </w:tc>
        <w:tc>
          <w:tcPr>
            <w:tcW w:w="567" w:type="dxa"/>
          </w:tcPr>
          <w:p w:rsidR="008D000F" w:rsidRPr="00C00C53" w:rsidRDefault="008D000F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8D000F" w:rsidRPr="00C00C53" w:rsidRDefault="000861E4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EL PROVEEDOR ASUME EL TRANSPORTE</w:t>
            </w:r>
          </w:p>
        </w:tc>
      </w:tr>
      <w:tr w:rsidR="00C00C53" w:rsidRPr="00C00C53" w:rsidTr="005D53D0">
        <w:trPr>
          <w:trHeight w:val="435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jc w:val="both"/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Indirecto: del productor a distribuidores y de estos al usuario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255"/>
        </w:trPr>
        <w:tc>
          <w:tcPr>
            <w:tcW w:w="793" w:type="dxa"/>
            <w:vMerge w:val="restart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b/>
                <w:color w:val="auto"/>
                <w:sz w:val="22"/>
                <w:szCs w:val="20"/>
              </w:rPr>
              <w:t>8.</w:t>
            </w:r>
          </w:p>
        </w:tc>
        <w:tc>
          <w:tcPr>
            <w:tcW w:w="1887" w:type="dxa"/>
            <w:vMerge w:val="restart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LOS PROVEEDORES SE ENCUENTRAN EN LAS SIGUIENTES CLASIFICACIONES.</w:t>
            </w: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Materias primas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219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Fabricante</w:t>
            </w:r>
          </w:p>
        </w:tc>
        <w:tc>
          <w:tcPr>
            <w:tcW w:w="709" w:type="dxa"/>
          </w:tcPr>
          <w:p w:rsidR="005D1915" w:rsidRPr="00C00C53" w:rsidRDefault="00E30FF2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  <w:r w:rsidRPr="00C00C53">
              <w:rPr>
                <w:rFonts w:ascii="Arial Narrow" w:hAnsi="Arial Narrow"/>
                <w:color w:val="auto"/>
                <w:sz w:val="22"/>
                <w:szCs w:val="20"/>
              </w:rPr>
              <w:t>X</w:t>
            </w: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237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Importador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180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Ensamblador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105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Distribuidor mayorista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110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Distribuidor Menorista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C00C53" w:rsidRPr="00C00C53" w:rsidTr="005D53D0">
        <w:trPr>
          <w:trHeight w:val="105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Intermediario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  <w:tr w:rsidR="005D1915" w:rsidRPr="00C00C53" w:rsidTr="005D53D0">
        <w:trPr>
          <w:trHeight w:val="110"/>
        </w:trPr>
        <w:tc>
          <w:tcPr>
            <w:tcW w:w="793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1887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  <w:tc>
          <w:tcPr>
            <w:tcW w:w="2702" w:type="dxa"/>
          </w:tcPr>
          <w:p w:rsidR="005D1915" w:rsidRPr="00C00C53" w:rsidRDefault="005D1915" w:rsidP="00CD1274">
            <w:pPr>
              <w:rPr>
                <w:rFonts w:ascii="Arial Narrow" w:hAnsi="Arial Narrow" w:cs="Arial"/>
                <w:szCs w:val="20"/>
              </w:rPr>
            </w:pPr>
            <w:r w:rsidRPr="00C00C53">
              <w:rPr>
                <w:rFonts w:ascii="Arial Narrow" w:hAnsi="Arial Narrow" w:cs="Arial"/>
                <w:szCs w:val="20"/>
              </w:rPr>
              <w:t>Transportador</w:t>
            </w:r>
          </w:p>
        </w:tc>
        <w:tc>
          <w:tcPr>
            <w:tcW w:w="709" w:type="dxa"/>
          </w:tcPr>
          <w:p w:rsidR="005D1915" w:rsidRPr="00C00C53" w:rsidRDefault="005D1915" w:rsidP="00CD1274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  <w:tc>
          <w:tcPr>
            <w:tcW w:w="3315" w:type="dxa"/>
            <w:vMerge/>
          </w:tcPr>
          <w:p w:rsidR="005D1915" w:rsidRPr="00C00C53" w:rsidRDefault="005D1915" w:rsidP="00CD127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0"/>
              </w:rPr>
            </w:pPr>
          </w:p>
        </w:tc>
      </w:tr>
    </w:tbl>
    <w:p w:rsidR="00125289" w:rsidRPr="00C00C53" w:rsidRDefault="00125289" w:rsidP="00CD1274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2"/>
          <w:szCs w:val="20"/>
        </w:rPr>
      </w:pPr>
    </w:p>
    <w:p w:rsidR="00E471BC" w:rsidRPr="00C00C53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>Nombre del proveedor:</w:t>
      </w:r>
      <w:r w:rsidRPr="00C00C53">
        <w:rPr>
          <w:rFonts w:ascii="Arial Narrow" w:hAnsi="Arial Narrow"/>
          <w:b/>
          <w:bCs/>
          <w:color w:val="auto"/>
          <w:sz w:val="22"/>
          <w:szCs w:val="20"/>
        </w:rPr>
        <w:tab/>
      </w:r>
    </w:p>
    <w:p w:rsidR="00E471BC" w:rsidRPr="00C00C53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2"/>
          <w:szCs w:val="20"/>
        </w:rPr>
      </w:pPr>
      <w:proofErr w:type="spellStart"/>
      <w:r w:rsidRPr="00C00C53">
        <w:rPr>
          <w:rFonts w:ascii="Arial Narrow" w:hAnsi="Arial Narrow"/>
          <w:b/>
          <w:bCs/>
          <w:color w:val="auto"/>
          <w:sz w:val="22"/>
          <w:szCs w:val="20"/>
        </w:rPr>
        <w:t>NIT</w:t>
      </w:r>
      <w:proofErr w:type="spellEnd"/>
      <w:r w:rsidRPr="00C00C53">
        <w:rPr>
          <w:rFonts w:ascii="Arial Narrow" w:hAnsi="Arial Narrow"/>
          <w:b/>
          <w:bCs/>
          <w:color w:val="auto"/>
          <w:sz w:val="22"/>
          <w:szCs w:val="20"/>
        </w:rPr>
        <w:t>:</w:t>
      </w:r>
      <w:r w:rsidR="00E30FF2"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 </w:t>
      </w:r>
    </w:p>
    <w:p w:rsidR="00E471BC" w:rsidRPr="00C00C53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bCs/>
          <w:color w:val="auto"/>
          <w:sz w:val="22"/>
          <w:szCs w:val="20"/>
        </w:rPr>
      </w:pPr>
      <w:r w:rsidRPr="00C00C53">
        <w:rPr>
          <w:rFonts w:ascii="Arial Narrow" w:hAnsi="Arial Narrow"/>
          <w:b/>
          <w:bCs/>
          <w:color w:val="auto"/>
          <w:sz w:val="22"/>
          <w:szCs w:val="20"/>
        </w:rPr>
        <w:t xml:space="preserve">Dirección: </w:t>
      </w:r>
    </w:p>
    <w:p w:rsidR="00A85E40" w:rsidRPr="00C00C53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color w:val="auto"/>
          <w:sz w:val="22"/>
          <w:szCs w:val="20"/>
        </w:rPr>
      </w:pPr>
      <w:r w:rsidRPr="00C00C53">
        <w:rPr>
          <w:rFonts w:ascii="Arial Narrow" w:hAnsi="Arial Narrow"/>
          <w:b/>
          <w:color w:val="auto"/>
          <w:sz w:val="22"/>
          <w:szCs w:val="20"/>
        </w:rPr>
        <w:t xml:space="preserve">Correo electrónico: </w:t>
      </w:r>
    </w:p>
    <w:p w:rsidR="00A85E40" w:rsidRPr="00C00C53" w:rsidRDefault="00A85E40" w:rsidP="00CD1274">
      <w:pPr>
        <w:pStyle w:val="Default"/>
        <w:tabs>
          <w:tab w:val="left" w:pos="1080"/>
        </w:tabs>
        <w:rPr>
          <w:rFonts w:ascii="Arial Narrow" w:hAnsi="Arial Narrow"/>
          <w:b/>
          <w:i/>
          <w:color w:val="auto"/>
          <w:sz w:val="22"/>
          <w:szCs w:val="20"/>
        </w:rPr>
      </w:pPr>
      <w:r w:rsidRPr="00C00C53">
        <w:rPr>
          <w:rFonts w:ascii="Arial Narrow" w:hAnsi="Arial Narrow"/>
          <w:b/>
          <w:color w:val="auto"/>
          <w:sz w:val="22"/>
          <w:szCs w:val="20"/>
        </w:rPr>
        <w:t>Teléfono</w:t>
      </w:r>
      <w:r w:rsidRPr="00C00C53">
        <w:rPr>
          <w:rFonts w:ascii="Arial Narrow" w:hAnsi="Arial Narrow"/>
          <w:b/>
          <w:i/>
          <w:color w:val="auto"/>
          <w:sz w:val="22"/>
          <w:szCs w:val="20"/>
        </w:rPr>
        <w:t xml:space="preserve">: </w:t>
      </w:r>
    </w:p>
    <w:p w:rsidR="00E30FF2" w:rsidRPr="00C00C53" w:rsidRDefault="00E30FF2" w:rsidP="00CD1274">
      <w:pPr>
        <w:pStyle w:val="Default"/>
        <w:tabs>
          <w:tab w:val="left" w:pos="1080"/>
        </w:tabs>
        <w:rPr>
          <w:rFonts w:ascii="Arial Narrow" w:hAnsi="Arial Narrow"/>
          <w:b/>
          <w:i/>
          <w:color w:val="auto"/>
          <w:sz w:val="22"/>
          <w:szCs w:val="20"/>
        </w:rPr>
      </w:pPr>
    </w:p>
    <w:p w:rsidR="00E30FF2" w:rsidRPr="00C00C53" w:rsidRDefault="00E30FF2" w:rsidP="00CD1274">
      <w:pPr>
        <w:pStyle w:val="Default"/>
        <w:tabs>
          <w:tab w:val="left" w:pos="1080"/>
        </w:tabs>
        <w:rPr>
          <w:rFonts w:ascii="Arial Narrow" w:hAnsi="Arial Narrow"/>
          <w:color w:val="auto"/>
          <w:sz w:val="22"/>
          <w:szCs w:val="20"/>
        </w:rPr>
      </w:pPr>
    </w:p>
    <w:p w:rsidR="00A85E40" w:rsidRPr="00C00C53" w:rsidRDefault="00A85E40" w:rsidP="00CD1274">
      <w:pPr>
        <w:pStyle w:val="Default"/>
        <w:jc w:val="center"/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>_______________________________</w:t>
      </w:r>
    </w:p>
    <w:p w:rsidR="00A85E40" w:rsidRPr="00C00C53" w:rsidRDefault="00A85E40" w:rsidP="00CD1274">
      <w:pPr>
        <w:pStyle w:val="Default"/>
        <w:jc w:val="center"/>
        <w:rPr>
          <w:rFonts w:ascii="Arial Narrow" w:hAnsi="Arial Narrow"/>
          <w:color w:val="auto"/>
          <w:sz w:val="22"/>
          <w:szCs w:val="20"/>
        </w:rPr>
      </w:pPr>
      <w:r w:rsidRPr="00C00C53">
        <w:rPr>
          <w:rFonts w:ascii="Arial Narrow" w:hAnsi="Arial Narrow"/>
          <w:color w:val="auto"/>
          <w:sz w:val="22"/>
          <w:szCs w:val="20"/>
        </w:rPr>
        <w:t xml:space="preserve">FIRMA DE </w:t>
      </w:r>
      <w:proofErr w:type="spellStart"/>
      <w:r w:rsidRPr="00C00C53">
        <w:rPr>
          <w:rFonts w:ascii="Arial Narrow" w:hAnsi="Arial Narrow"/>
          <w:color w:val="auto"/>
          <w:sz w:val="22"/>
          <w:szCs w:val="20"/>
        </w:rPr>
        <w:t>PRECOTIZANTE</w:t>
      </w:r>
      <w:proofErr w:type="spellEnd"/>
    </w:p>
    <w:p w:rsidR="00A85E40" w:rsidRPr="00C00C53" w:rsidRDefault="00A85E40" w:rsidP="00BF29F5">
      <w:pPr>
        <w:pStyle w:val="Default"/>
        <w:jc w:val="center"/>
        <w:rPr>
          <w:rFonts w:ascii="Arial Narrow" w:hAnsi="Arial Narrow"/>
          <w:color w:val="auto"/>
          <w:sz w:val="22"/>
          <w:szCs w:val="20"/>
        </w:rPr>
      </w:pPr>
    </w:p>
    <w:p w:rsidR="00B43D84" w:rsidRPr="00C00C53" w:rsidRDefault="00B43D84" w:rsidP="00BF29F5">
      <w:pPr>
        <w:pStyle w:val="Default"/>
        <w:jc w:val="center"/>
        <w:rPr>
          <w:rFonts w:ascii="Arial Narrow" w:hAnsi="Arial Narrow"/>
          <w:color w:val="auto"/>
          <w:sz w:val="22"/>
          <w:szCs w:val="20"/>
        </w:rPr>
      </w:pPr>
    </w:p>
    <w:sectPr w:rsidR="00B43D84" w:rsidRPr="00C00C53" w:rsidSect="007216CF">
      <w:headerReference w:type="default" r:id="rId11"/>
      <w:pgSz w:w="12240" w:h="15840"/>
      <w:pgMar w:top="1949" w:right="104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B9" w:rsidRDefault="009820B9" w:rsidP="003A1EE8">
      <w:r>
        <w:separator/>
      </w:r>
    </w:p>
  </w:endnote>
  <w:endnote w:type="continuationSeparator" w:id="0">
    <w:p w:rsidR="009820B9" w:rsidRDefault="009820B9" w:rsidP="003A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B9" w:rsidRDefault="009820B9" w:rsidP="003A1EE8">
      <w:r>
        <w:separator/>
      </w:r>
    </w:p>
  </w:footnote>
  <w:footnote w:type="continuationSeparator" w:id="0">
    <w:p w:rsidR="009820B9" w:rsidRDefault="009820B9" w:rsidP="003A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B4" w:rsidRDefault="00D829B4" w:rsidP="00045127">
    <w:pPr>
      <w:pStyle w:val="Encabezado"/>
      <w:jc w:val="center"/>
    </w:pPr>
    <w:r>
      <w:rPr>
        <w:rFonts w:ascii="Zurich BT" w:hAnsi="Zurich BT"/>
        <w:b/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-144780</wp:posOffset>
          </wp:positionV>
          <wp:extent cx="809625" cy="809625"/>
          <wp:effectExtent l="19050" t="0" r="9525" b="0"/>
          <wp:wrapNone/>
          <wp:docPr id="2" name="Imagen 2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7D9"/>
    <w:multiLevelType w:val="hybridMultilevel"/>
    <w:tmpl w:val="3934C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7BD"/>
    <w:multiLevelType w:val="hybridMultilevel"/>
    <w:tmpl w:val="C1CC36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197"/>
    <w:multiLevelType w:val="hybridMultilevel"/>
    <w:tmpl w:val="CA0E2B04"/>
    <w:lvl w:ilvl="0" w:tplc="240A0001">
      <w:start w:val="1"/>
      <w:numFmt w:val="bullet"/>
      <w:lvlText w:val=""/>
      <w:lvlJc w:val="left"/>
      <w:pPr>
        <w:ind w:left="-21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7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</w:abstractNum>
  <w:abstractNum w:abstractNumId="3" w15:restartNumberingAfterBreak="0">
    <w:nsid w:val="0854225A"/>
    <w:multiLevelType w:val="hybridMultilevel"/>
    <w:tmpl w:val="9CB42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A6B"/>
    <w:multiLevelType w:val="hybridMultilevel"/>
    <w:tmpl w:val="4F805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0E42"/>
    <w:multiLevelType w:val="hybridMultilevel"/>
    <w:tmpl w:val="4BB488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996"/>
    <w:multiLevelType w:val="hybridMultilevel"/>
    <w:tmpl w:val="703ADC6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4812E6"/>
    <w:multiLevelType w:val="hybridMultilevel"/>
    <w:tmpl w:val="DE249B3A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14EE1"/>
    <w:multiLevelType w:val="hybridMultilevel"/>
    <w:tmpl w:val="C91017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610A"/>
    <w:multiLevelType w:val="hybridMultilevel"/>
    <w:tmpl w:val="063ED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554F9"/>
    <w:multiLevelType w:val="hybridMultilevel"/>
    <w:tmpl w:val="350679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4849"/>
    <w:multiLevelType w:val="hybridMultilevel"/>
    <w:tmpl w:val="B218B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3763"/>
    <w:multiLevelType w:val="hybridMultilevel"/>
    <w:tmpl w:val="3AC625E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3B81"/>
    <w:multiLevelType w:val="hybridMultilevel"/>
    <w:tmpl w:val="FE9C58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211F"/>
    <w:multiLevelType w:val="hybridMultilevel"/>
    <w:tmpl w:val="CEBC8C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A76D1"/>
    <w:multiLevelType w:val="hybridMultilevel"/>
    <w:tmpl w:val="2452CBB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16214"/>
    <w:multiLevelType w:val="hybridMultilevel"/>
    <w:tmpl w:val="B0F077E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0603"/>
    <w:multiLevelType w:val="hybridMultilevel"/>
    <w:tmpl w:val="B6FC8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5A69"/>
    <w:multiLevelType w:val="multilevel"/>
    <w:tmpl w:val="835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B143B"/>
    <w:multiLevelType w:val="hybridMultilevel"/>
    <w:tmpl w:val="F57C25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E1CB8"/>
    <w:multiLevelType w:val="hybridMultilevel"/>
    <w:tmpl w:val="CB90EBEE"/>
    <w:lvl w:ilvl="0" w:tplc="CDFCB4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93E53"/>
    <w:multiLevelType w:val="hybridMultilevel"/>
    <w:tmpl w:val="91CAA0D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72496A"/>
    <w:multiLevelType w:val="hybridMultilevel"/>
    <w:tmpl w:val="44FE31F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B1A9B"/>
    <w:multiLevelType w:val="hybridMultilevel"/>
    <w:tmpl w:val="A6DA6DC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13957"/>
    <w:multiLevelType w:val="hybridMultilevel"/>
    <w:tmpl w:val="96B41DC0"/>
    <w:lvl w:ilvl="0" w:tplc="983A90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A6B0F"/>
    <w:multiLevelType w:val="hybridMultilevel"/>
    <w:tmpl w:val="B7862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A3512"/>
    <w:multiLevelType w:val="multilevel"/>
    <w:tmpl w:val="59A6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826740"/>
    <w:multiLevelType w:val="hybridMultilevel"/>
    <w:tmpl w:val="81A4F92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22ABA"/>
    <w:multiLevelType w:val="hybridMultilevel"/>
    <w:tmpl w:val="961E71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73EC"/>
    <w:multiLevelType w:val="hybridMultilevel"/>
    <w:tmpl w:val="67D4CD64"/>
    <w:lvl w:ilvl="0" w:tplc="24E0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821D86"/>
    <w:multiLevelType w:val="hybridMultilevel"/>
    <w:tmpl w:val="6D388034"/>
    <w:lvl w:ilvl="0" w:tplc="167A87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1562C"/>
    <w:multiLevelType w:val="hybridMultilevel"/>
    <w:tmpl w:val="3CB65E5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84DD6"/>
    <w:multiLevelType w:val="hybridMultilevel"/>
    <w:tmpl w:val="7BF04C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3"/>
  </w:num>
  <w:num w:numId="5">
    <w:abstractNumId w:val="29"/>
  </w:num>
  <w:num w:numId="6">
    <w:abstractNumId w:val="2"/>
  </w:num>
  <w:num w:numId="7">
    <w:abstractNumId w:val="9"/>
  </w:num>
  <w:num w:numId="8">
    <w:abstractNumId w:val="14"/>
  </w:num>
  <w:num w:numId="9">
    <w:abstractNumId w:val="11"/>
  </w:num>
  <w:num w:numId="10">
    <w:abstractNumId w:val="25"/>
  </w:num>
  <w:num w:numId="11">
    <w:abstractNumId w:val="6"/>
  </w:num>
  <w:num w:numId="12">
    <w:abstractNumId w:val="5"/>
  </w:num>
  <w:num w:numId="13">
    <w:abstractNumId w:val="1"/>
  </w:num>
  <w:num w:numId="14">
    <w:abstractNumId w:val="26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8"/>
  </w:num>
  <w:num w:numId="21">
    <w:abstractNumId w:val="13"/>
  </w:num>
  <w:num w:numId="22">
    <w:abstractNumId w:val="31"/>
  </w:num>
  <w:num w:numId="23">
    <w:abstractNumId w:val="21"/>
  </w:num>
  <w:num w:numId="24">
    <w:abstractNumId w:val="22"/>
  </w:num>
  <w:num w:numId="25">
    <w:abstractNumId w:val="32"/>
  </w:num>
  <w:num w:numId="26">
    <w:abstractNumId w:val="12"/>
  </w:num>
  <w:num w:numId="27">
    <w:abstractNumId w:val="27"/>
  </w:num>
  <w:num w:numId="28">
    <w:abstractNumId w:val="23"/>
  </w:num>
  <w:num w:numId="29">
    <w:abstractNumId w:val="15"/>
  </w:num>
  <w:num w:numId="30">
    <w:abstractNumId w:val="30"/>
  </w:num>
  <w:num w:numId="31">
    <w:abstractNumId w:val="7"/>
  </w:num>
  <w:num w:numId="32">
    <w:abstractNumId w:val="10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A2"/>
    <w:rsid w:val="000028D3"/>
    <w:rsid w:val="00011F13"/>
    <w:rsid w:val="0001372C"/>
    <w:rsid w:val="000146B8"/>
    <w:rsid w:val="0001667A"/>
    <w:rsid w:val="00024B0F"/>
    <w:rsid w:val="00024C5E"/>
    <w:rsid w:val="000253DF"/>
    <w:rsid w:val="00031D0D"/>
    <w:rsid w:val="000320A2"/>
    <w:rsid w:val="00035DFE"/>
    <w:rsid w:val="00045127"/>
    <w:rsid w:val="00047240"/>
    <w:rsid w:val="000538F3"/>
    <w:rsid w:val="00064ED3"/>
    <w:rsid w:val="00070018"/>
    <w:rsid w:val="000737D9"/>
    <w:rsid w:val="000761B7"/>
    <w:rsid w:val="000809C9"/>
    <w:rsid w:val="00080CDD"/>
    <w:rsid w:val="00083FED"/>
    <w:rsid w:val="0008425B"/>
    <w:rsid w:val="000861E4"/>
    <w:rsid w:val="000913EA"/>
    <w:rsid w:val="00091B5D"/>
    <w:rsid w:val="00096CC3"/>
    <w:rsid w:val="000A06F4"/>
    <w:rsid w:val="000A13E5"/>
    <w:rsid w:val="000B4478"/>
    <w:rsid w:val="000C0F95"/>
    <w:rsid w:val="000C12E2"/>
    <w:rsid w:val="000C437B"/>
    <w:rsid w:val="000C585C"/>
    <w:rsid w:val="000D069A"/>
    <w:rsid w:val="000E1FA9"/>
    <w:rsid w:val="000E2198"/>
    <w:rsid w:val="000E51F3"/>
    <w:rsid w:val="000E522F"/>
    <w:rsid w:val="000E7297"/>
    <w:rsid w:val="000F3526"/>
    <w:rsid w:val="000F5AA9"/>
    <w:rsid w:val="000F71BC"/>
    <w:rsid w:val="00100C05"/>
    <w:rsid w:val="00101254"/>
    <w:rsid w:val="00102520"/>
    <w:rsid w:val="00105678"/>
    <w:rsid w:val="00107468"/>
    <w:rsid w:val="00125289"/>
    <w:rsid w:val="00131981"/>
    <w:rsid w:val="00131B8F"/>
    <w:rsid w:val="001374C5"/>
    <w:rsid w:val="0014278F"/>
    <w:rsid w:val="00142DF8"/>
    <w:rsid w:val="00142F4D"/>
    <w:rsid w:val="00143D80"/>
    <w:rsid w:val="00146A0C"/>
    <w:rsid w:val="00146B08"/>
    <w:rsid w:val="00150F03"/>
    <w:rsid w:val="0015394C"/>
    <w:rsid w:val="001575C4"/>
    <w:rsid w:val="0016041F"/>
    <w:rsid w:val="001651DD"/>
    <w:rsid w:val="001660EE"/>
    <w:rsid w:val="00175AD3"/>
    <w:rsid w:val="0017648B"/>
    <w:rsid w:val="001824FA"/>
    <w:rsid w:val="001901A8"/>
    <w:rsid w:val="0019136A"/>
    <w:rsid w:val="001915AC"/>
    <w:rsid w:val="00193683"/>
    <w:rsid w:val="0019635E"/>
    <w:rsid w:val="001A14E3"/>
    <w:rsid w:val="001A3553"/>
    <w:rsid w:val="001A41EB"/>
    <w:rsid w:val="001A51A7"/>
    <w:rsid w:val="001A7976"/>
    <w:rsid w:val="001B0229"/>
    <w:rsid w:val="001B0453"/>
    <w:rsid w:val="001B4E6F"/>
    <w:rsid w:val="001B767A"/>
    <w:rsid w:val="001B7778"/>
    <w:rsid w:val="001C6D2D"/>
    <w:rsid w:val="001D2956"/>
    <w:rsid w:val="001D7AFB"/>
    <w:rsid w:val="001D7C09"/>
    <w:rsid w:val="001E02A7"/>
    <w:rsid w:val="001E1C66"/>
    <w:rsid w:val="001E5695"/>
    <w:rsid w:val="001E6C18"/>
    <w:rsid w:val="001E7625"/>
    <w:rsid w:val="001E7B2C"/>
    <w:rsid w:val="001E7C32"/>
    <w:rsid w:val="001F1017"/>
    <w:rsid w:val="001F1BFC"/>
    <w:rsid w:val="001F1E22"/>
    <w:rsid w:val="001F24C4"/>
    <w:rsid w:val="001F6A2C"/>
    <w:rsid w:val="00202EB3"/>
    <w:rsid w:val="00203016"/>
    <w:rsid w:val="002113AC"/>
    <w:rsid w:val="0021284F"/>
    <w:rsid w:val="00214A1A"/>
    <w:rsid w:val="00215CA9"/>
    <w:rsid w:val="0023185E"/>
    <w:rsid w:val="002320CE"/>
    <w:rsid w:val="0023523C"/>
    <w:rsid w:val="002364D8"/>
    <w:rsid w:val="00237AD5"/>
    <w:rsid w:val="00241BA5"/>
    <w:rsid w:val="00243B92"/>
    <w:rsid w:val="0024537A"/>
    <w:rsid w:val="00245AA0"/>
    <w:rsid w:val="00246E08"/>
    <w:rsid w:val="00250C63"/>
    <w:rsid w:val="0025342C"/>
    <w:rsid w:val="002553DC"/>
    <w:rsid w:val="00260CB5"/>
    <w:rsid w:val="0027124F"/>
    <w:rsid w:val="00272CAD"/>
    <w:rsid w:val="00273EDA"/>
    <w:rsid w:val="00275E89"/>
    <w:rsid w:val="00277405"/>
    <w:rsid w:val="002868AE"/>
    <w:rsid w:val="0028776D"/>
    <w:rsid w:val="00294A76"/>
    <w:rsid w:val="00295C51"/>
    <w:rsid w:val="002A2F19"/>
    <w:rsid w:val="002A52D2"/>
    <w:rsid w:val="002A65BF"/>
    <w:rsid w:val="002B036C"/>
    <w:rsid w:val="002B4570"/>
    <w:rsid w:val="002B6F95"/>
    <w:rsid w:val="002C00BD"/>
    <w:rsid w:val="002C10F7"/>
    <w:rsid w:val="002C3D17"/>
    <w:rsid w:val="002C61FE"/>
    <w:rsid w:val="002D5C3C"/>
    <w:rsid w:val="002E1CD1"/>
    <w:rsid w:val="002E3B58"/>
    <w:rsid w:val="002E4F59"/>
    <w:rsid w:val="002F1D04"/>
    <w:rsid w:val="002F3879"/>
    <w:rsid w:val="00303C8B"/>
    <w:rsid w:val="00304847"/>
    <w:rsid w:val="00305FCC"/>
    <w:rsid w:val="00307304"/>
    <w:rsid w:val="00310AA7"/>
    <w:rsid w:val="00313F7F"/>
    <w:rsid w:val="00316E9B"/>
    <w:rsid w:val="00320542"/>
    <w:rsid w:val="00322A45"/>
    <w:rsid w:val="003230EA"/>
    <w:rsid w:val="00323490"/>
    <w:rsid w:val="00324E55"/>
    <w:rsid w:val="00325C63"/>
    <w:rsid w:val="00326E1C"/>
    <w:rsid w:val="003300D7"/>
    <w:rsid w:val="003335A3"/>
    <w:rsid w:val="003338F6"/>
    <w:rsid w:val="003356C5"/>
    <w:rsid w:val="00336B40"/>
    <w:rsid w:val="00341C90"/>
    <w:rsid w:val="003474B5"/>
    <w:rsid w:val="00353D74"/>
    <w:rsid w:val="00354834"/>
    <w:rsid w:val="00360D11"/>
    <w:rsid w:val="00370CFA"/>
    <w:rsid w:val="00373606"/>
    <w:rsid w:val="0037503F"/>
    <w:rsid w:val="00381992"/>
    <w:rsid w:val="0038216B"/>
    <w:rsid w:val="00382D0D"/>
    <w:rsid w:val="00385340"/>
    <w:rsid w:val="00387D5B"/>
    <w:rsid w:val="003907C8"/>
    <w:rsid w:val="0039121E"/>
    <w:rsid w:val="003924DC"/>
    <w:rsid w:val="00396CDD"/>
    <w:rsid w:val="003971CB"/>
    <w:rsid w:val="00397C7A"/>
    <w:rsid w:val="003A1EE8"/>
    <w:rsid w:val="003A5F21"/>
    <w:rsid w:val="003A7DA2"/>
    <w:rsid w:val="003B0FE6"/>
    <w:rsid w:val="003B2EA7"/>
    <w:rsid w:val="003B7B96"/>
    <w:rsid w:val="003C12CE"/>
    <w:rsid w:val="003C18E7"/>
    <w:rsid w:val="003C3AD7"/>
    <w:rsid w:val="003C5EE3"/>
    <w:rsid w:val="003D53CC"/>
    <w:rsid w:val="003D6477"/>
    <w:rsid w:val="003F1D17"/>
    <w:rsid w:val="003F3CE3"/>
    <w:rsid w:val="00400818"/>
    <w:rsid w:val="004036E1"/>
    <w:rsid w:val="004073F8"/>
    <w:rsid w:val="00410D14"/>
    <w:rsid w:val="00424A7B"/>
    <w:rsid w:val="0042620E"/>
    <w:rsid w:val="004276E9"/>
    <w:rsid w:val="00435B1C"/>
    <w:rsid w:val="00441B01"/>
    <w:rsid w:val="00442D32"/>
    <w:rsid w:val="00444E42"/>
    <w:rsid w:val="00446359"/>
    <w:rsid w:val="00451991"/>
    <w:rsid w:val="00456451"/>
    <w:rsid w:val="00456C48"/>
    <w:rsid w:val="004575FE"/>
    <w:rsid w:val="00460572"/>
    <w:rsid w:val="00460E2D"/>
    <w:rsid w:val="0046122E"/>
    <w:rsid w:val="00466E3A"/>
    <w:rsid w:val="00471E53"/>
    <w:rsid w:val="004804E4"/>
    <w:rsid w:val="00480856"/>
    <w:rsid w:val="00482CA1"/>
    <w:rsid w:val="004852BF"/>
    <w:rsid w:val="004A0007"/>
    <w:rsid w:val="004A1A06"/>
    <w:rsid w:val="004A1FC2"/>
    <w:rsid w:val="004A28E4"/>
    <w:rsid w:val="004A5737"/>
    <w:rsid w:val="004A5DE5"/>
    <w:rsid w:val="004C0114"/>
    <w:rsid w:val="004D28A2"/>
    <w:rsid w:val="004D3ED7"/>
    <w:rsid w:val="004D4541"/>
    <w:rsid w:val="004E1EEC"/>
    <w:rsid w:val="004E544E"/>
    <w:rsid w:val="004F3509"/>
    <w:rsid w:val="004F5214"/>
    <w:rsid w:val="00501FFD"/>
    <w:rsid w:val="00502AC8"/>
    <w:rsid w:val="0050304B"/>
    <w:rsid w:val="00504278"/>
    <w:rsid w:val="005126D7"/>
    <w:rsid w:val="00515725"/>
    <w:rsid w:val="00515A1C"/>
    <w:rsid w:val="00517C68"/>
    <w:rsid w:val="00520A92"/>
    <w:rsid w:val="0052260C"/>
    <w:rsid w:val="00522E52"/>
    <w:rsid w:val="005235D0"/>
    <w:rsid w:val="00523C9A"/>
    <w:rsid w:val="00526A4F"/>
    <w:rsid w:val="0052727B"/>
    <w:rsid w:val="00535FDF"/>
    <w:rsid w:val="005377A0"/>
    <w:rsid w:val="0054097B"/>
    <w:rsid w:val="00555E30"/>
    <w:rsid w:val="00556F0C"/>
    <w:rsid w:val="00567E3D"/>
    <w:rsid w:val="0057039F"/>
    <w:rsid w:val="00582014"/>
    <w:rsid w:val="005904BD"/>
    <w:rsid w:val="0059058E"/>
    <w:rsid w:val="00596A0A"/>
    <w:rsid w:val="005A06BB"/>
    <w:rsid w:val="005A1119"/>
    <w:rsid w:val="005A5CE0"/>
    <w:rsid w:val="005A776A"/>
    <w:rsid w:val="005B079E"/>
    <w:rsid w:val="005B3063"/>
    <w:rsid w:val="005B3917"/>
    <w:rsid w:val="005B3986"/>
    <w:rsid w:val="005B4F22"/>
    <w:rsid w:val="005B6353"/>
    <w:rsid w:val="005C0512"/>
    <w:rsid w:val="005C2CA1"/>
    <w:rsid w:val="005C49E7"/>
    <w:rsid w:val="005C519E"/>
    <w:rsid w:val="005C661C"/>
    <w:rsid w:val="005C73EF"/>
    <w:rsid w:val="005C749E"/>
    <w:rsid w:val="005D1338"/>
    <w:rsid w:val="005D1915"/>
    <w:rsid w:val="005D2DBA"/>
    <w:rsid w:val="005D53D0"/>
    <w:rsid w:val="005E20CD"/>
    <w:rsid w:val="005E41E0"/>
    <w:rsid w:val="005E50AF"/>
    <w:rsid w:val="005E741A"/>
    <w:rsid w:val="005F13E3"/>
    <w:rsid w:val="005F13EC"/>
    <w:rsid w:val="005F3BF0"/>
    <w:rsid w:val="005F5778"/>
    <w:rsid w:val="005F62FB"/>
    <w:rsid w:val="006017C2"/>
    <w:rsid w:val="0060605A"/>
    <w:rsid w:val="00606EA5"/>
    <w:rsid w:val="00612A52"/>
    <w:rsid w:val="006179BA"/>
    <w:rsid w:val="006225D7"/>
    <w:rsid w:val="00625464"/>
    <w:rsid w:val="00626902"/>
    <w:rsid w:val="00630642"/>
    <w:rsid w:val="00632E5A"/>
    <w:rsid w:val="00643AB9"/>
    <w:rsid w:val="00643E63"/>
    <w:rsid w:val="00646A31"/>
    <w:rsid w:val="00651339"/>
    <w:rsid w:val="00652526"/>
    <w:rsid w:val="0066050F"/>
    <w:rsid w:val="00662C42"/>
    <w:rsid w:val="00662D41"/>
    <w:rsid w:val="0066410A"/>
    <w:rsid w:val="00666CF9"/>
    <w:rsid w:val="0066713C"/>
    <w:rsid w:val="0067585F"/>
    <w:rsid w:val="00680DD0"/>
    <w:rsid w:val="0068122F"/>
    <w:rsid w:val="0068245C"/>
    <w:rsid w:val="00682ECB"/>
    <w:rsid w:val="006841EA"/>
    <w:rsid w:val="00684947"/>
    <w:rsid w:val="006908FC"/>
    <w:rsid w:val="006961C5"/>
    <w:rsid w:val="006A37F1"/>
    <w:rsid w:val="006A45FD"/>
    <w:rsid w:val="006A5088"/>
    <w:rsid w:val="006A59A7"/>
    <w:rsid w:val="006B0F71"/>
    <w:rsid w:val="006B2378"/>
    <w:rsid w:val="006B6105"/>
    <w:rsid w:val="006C2EB0"/>
    <w:rsid w:val="006C5DF6"/>
    <w:rsid w:val="006D252D"/>
    <w:rsid w:val="006D443C"/>
    <w:rsid w:val="006D6272"/>
    <w:rsid w:val="006E072F"/>
    <w:rsid w:val="006E29B7"/>
    <w:rsid w:val="006E5DED"/>
    <w:rsid w:val="006E644C"/>
    <w:rsid w:val="006E7C19"/>
    <w:rsid w:val="006F10C4"/>
    <w:rsid w:val="006F7310"/>
    <w:rsid w:val="007002C0"/>
    <w:rsid w:val="00703266"/>
    <w:rsid w:val="00712F0B"/>
    <w:rsid w:val="007216CF"/>
    <w:rsid w:val="00724262"/>
    <w:rsid w:val="0072509F"/>
    <w:rsid w:val="0072773A"/>
    <w:rsid w:val="00731CD5"/>
    <w:rsid w:val="00733EE1"/>
    <w:rsid w:val="007341C0"/>
    <w:rsid w:val="00737049"/>
    <w:rsid w:val="00737B92"/>
    <w:rsid w:val="007429F8"/>
    <w:rsid w:val="00744352"/>
    <w:rsid w:val="0075069B"/>
    <w:rsid w:val="007529B2"/>
    <w:rsid w:val="00761A30"/>
    <w:rsid w:val="00764723"/>
    <w:rsid w:val="00775111"/>
    <w:rsid w:val="00777533"/>
    <w:rsid w:val="007779DE"/>
    <w:rsid w:val="00792366"/>
    <w:rsid w:val="00795848"/>
    <w:rsid w:val="00796C3D"/>
    <w:rsid w:val="007A5ABD"/>
    <w:rsid w:val="007B06CC"/>
    <w:rsid w:val="007C0599"/>
    <w:rsid w:val="007D05DE"/>
    <w:rsid w:val="007D230E"/>
    <w:rsid w:val="007D2899"/>
    <w:rsid w:val="007D4525"/>
    <w:rsid w:val="007E31C8"/>
    <w:rsid w:val="007E6275"/>
    <w:rsid w:val="0081241D"/>
    <w:rsid w:val="00813E49"/>
    <w:rsid w:val="00814A62"/>
    <w:rsid w:val="00820514"/>
    <w:rsid w:val="0082075A"/>
    <w:rsid w:val="00822D83"/>
    <w:rsid w:val="00823CB2"/>
    <w:rsid w:val="008245B2"/>
    <w:rsid w:val="008252D9"/>
    <w:rsid w:val="00831571"/>
    <w:rsid w:val="00834116"/>
    <w:rsid w:val="00835210"/>
    <w:rsid w:val="00835C2B"/>
    <w:rsid w:val="00842499"/>
    <w:rsid w:val="00842CF1"/>
    <w:rsid w:val="00844D33"/>
    <w:rsid w:val="008453A8"/>
    <w:rsid w:val="0084693C"/>
    <w:rsid w:val="00850DF5"/>
    <w:rsid w:val="00852ACB"/>
    <w:rsid w:val="008540DE"/>
    <w:rsid w:val="00854145"/>
    <w:rsid w:val="00855DF9"/>
    <w:rsid w:val="008623CB"/>
    <w:rsid w:val="00865BFA"/>
    <w:rsid w:val="00866A2E"/>
    <w:rsid w:val="0086728D"/>
    <w:rsid w:val="008723D1"/>
    <w:rsid w:val="00876936"/>
    <w:rsid w:val="008804C9"/>
    <w:rsid w:val="008848A4"/>
    <w:rsid w:val="00892553"/>
    <w:rsid w:val="008928E9"/>
    <w:rsid w:val="00895409"/>
    <w:rsid w:val="00895BB5"/>
    <w:rsid w:val="00895FF0"/>
    <w:rsid w:val="00896D3C"/>
    <w:rsid w:val="008B2A35"/>
    <w:rsid w:val="008B3987"/>
    <w:rsid w:val="008B47DE"/>
    <w:rsid w:val="008C2BEB"/>
    <w:rsid w:val="008C3B25"/>
    <w:rsid w:val="008C4C4C"/>
    <w:rsid w:val="008D000F"/>
    <w:rsid w:val="008D3294"/>
    <w:rsid w:val="008D418D"/>
    <w:rsid w:val="008D42B5"/>
    <w:rsid w:val="008D6B42"/>
    <w:rsid w:val="008D7A2F"/>
    <w:rsid w:val="008E5698"/>
    <w:rsid w:val="008F441D"/>
    <w:rsid w:val="008F467A"/>
    <w:rsid w:val="0090104B"/>
    <w:rsid w:val="00906053"/>
    <w:rsid w:val="009134FF"/>
    <w:rsid w:val="00914EC5"/>
    <w:rsid w:val="00915062"/>
    <w:rsid w:val="009169B5"/>
    <w:rsid w:val="0092160B"/>
    <w:rsid w:val="00922911"/>
    <w:rsid w:val="009247CD"/>
    <w:rsid w:val="00925059"/>
    <w:rsid w:val="00930315"/>
    <w:rsid w:val="00932F2E"/>
    <w:rsid w:val="00937350"/>
    <w:rsid w:val="00940A94"/>
    <w:rsid w:val="00945489"/>
    <w:rsid w:val="009455DC"/>
    <w:rsid w:val="0094617A"/>
    <w:rsid w:val="00946EE9"/>
    <w:rsid w:val="00955BB7"/>
    <w:rsid w:val="0096414D"/>
    <w:rsid w:val="00972BAC"/>
    <w:rsid w:val="00976C7F"/>
    <w:rsid w:val="00980E62"/>
    <w:rsid w:val="009820B9"/>
    <w:rsid w:val="009853B1"/>
    <w:rsid w:val="0098704A"/>
    <w:rsid w:val="0099742D"/>
    <w:rsid w:val="009A0B1C"/>
    <w:rsid w:val="009A325D"/>
    <w:rsid w:val="009A3F94"/>
    <w:rsid w:val="009A4FBD"/>
    <w:rsid w:val="009B117E"/>
    <w:rsid w:val="009B7258"/>
    <w:rsid w:val="009C669B"/>
    <w:rsid w:val="009C6C51"/>
    <w:rsid w:val="009C7435"/>
    <w:rsid w:val="009D3C72"/>
    <w:rsid w:val="009D4D3C"/>
    <w:rsid w:val="009D4FAD"/>
    <w:rsid w:val="009E641F"/>
    <w:rsid w:val="009E725E"/>
    <w:rsid w:val="009E7F69"/>
    <w:rsid w:val="009F195C"/>
    <w:rsid w:val="009F2B96"/>
    <w:rsid w:val="009F522B"/>
    <w:rsid w:val="009F5442"/>
    <w:rsid w:val="009F7BB6"/>
    <w:rsid w:val="00A12EF0"/>
    <w:rsid w:val="00A1559B"/>
    <w:rsid w:val="00A40918"/>
    <w:rsid w:val="00A450FC"/>
    <w:rsid w:val="00A464F5"/>
    <w:rsid w:val="00A47110"/>
    <w:rsid w:val="00A5001C"/>
    <w:rsid w:val="00A527D7"/>
    <w:rsid w:val="00A52F59"/>
    <w:rsid w:val="00A60621"/>
    <w:rsid w:val="00A628EB"/>
    <w:rsid w:val="00A63044"/>
    <w:rsid w:val="00A65001"/>
    <w:rsid w:val="00A71BCB"/>
    <w:rsid w:val="00A72040"/>
    <w:rsid w:val="00A74D3B"/>
    <w:rsid w:val="00A74E7E"/>
    <w:rsid w:val="00A77596"/>
    <w:rsid w:val="00A85E40"/>
    <w:rsid w:val="00A85FE8"/>
    <w:rsid w:val="00A9507E"/>
    <w:rsid w:val="00A96178"/>
    <w:rsid w:val="00A96209"/>
    <w:rsid w:val="00AA205F"/>
    <w:rsid w:val="00AA24CB"/>
    <w:rsid w:val="00AA293F"/>
    <w:rsid w:val="00AA6CCB"/>
    <w:rsid w:val="00AA70BB"/>
    <w:rsid w:val="00AD21E3"/>
    <w:rsid w:val="00AD4E10"/>
    <w:rsid w:val="00AE0470"/>
    <w:rsid w:val="00AE1BE6"/>
    <w:rsid w:val="00AF0F64"/>
    <w:rsid w:val="00AF18D5"/>
    <w:rsid w:val="00AF4FF1"/>
    <w:rsid w:val="00B051FE"/>
    <w:rsid w:val="00B132F7"/>
    <w:rsid w:val="00B16160"/>
    <w:rsid w:val="00B20AB5"/>
    <w:rsid w:val="00B21703"/>
    <w:rsid w:val="00B22A4B"/>
    <w:rsid w:val="00B301AB"/>
    <w:rsid w:val="00B3609E"/>
    <w:rsid w:val="00B37955"/>
    <w:rsid w:val="00B37EDB"/>
    <w:rsid w:val="00B43D84"/>
    <w:rsid w:val="00B474AF"/>
    <w:rsid w:val="00B5415B"/>
    <w:rsid w:val="00B61614"/>
    <w:rsid w:val="00B639EF"/>
    <w:rsid w:val="00B71286"/>
    <w:rsid w:val="00B714DB"/>
    <w:rsid w:val="00B71D8B"/>
    <w:rsid w:val="00B76664"/>
    <w:rsid w:val="00B77D2F"/>
    <w:rsid w:val="00B82E56"/>
    <w:rsid w:val="00B84A28"/>
    <w:rsid w:val="00B94556"/>
    <w:rsid w:val="00B95D4C"/>
    <w:rsid w:val="00BA0AF9"/>
    <w:rsid w:val="00BA3564"/>
    <w:rsid w:val="00BA3A6A"/>
    <w:rsid w:val="00BA4C7E"/>
    <w:rsid w:val="00BB3A9C"/>
    <w:rsid w:val="00BB5CAA"/>
    <w:rsid w:val="00BB643E"/>
    <w:rsid w:val="00BC276C"/>
    <w:rsid w:val="00BD113A"/>
    <w:rsid w:val="00BD4C36"/>
    <w:rsid w:val="00BD74D2"/>
    <w:rsid w:val="00BD7CF9"/>
    <w:rsid w:val="00BE0F30"/>
    <w:rsid w:val="00BE3C69"/>
    <w:rsid w:val="00BE4EB5"/>
    <w:rsid w:val="00BE62AD"/>
    <w:rsid w:val="00BF231E"/>
    <w:rsid w:val="00BF29F5"/>
    <w:rsid w:val="00BF64AE"/>
    <w:rsid w:val="00C00C53"/>
    <w:rsid w:val="00C02936"/>
    <w:rsid w:val="00C03416"/>
    <w:rsid w:val="00C04AEC"/>
    <w:rsid w:val="00C11C29"/>
    <w:rsid w:val="00C177C3"/>
    <w:rsid w:val="00C23ED1"/>
    <w:rsid w:val="00C24834"/>
    <w:rsid w:val="00C27FCE"/>
    <w:rsid w:val="00C31C91"/>
    <w:rsid w:val="00C33EB4"/>
    <w:rsid w:val="00C344AF"/>
    <w:rsid w:val="00C404BD"/>
    <w:rsid w:val="00C43331"/>
    <w:rsid w:val="00C43535"/>
    <w:rsid w:val="00C524E8"/>
    <w:rsid w:val="00C56791"/>
    <w:rsid w:val="00C606A8"/>
    <w:rsid w:val="00C62152"/>
    <w:rsid w:val="00C64C10"/>
    <w:rsid w:val="00C66D65"/>
    <w:rsid w:val="00C66DAA"/>
    <w:rsid w:val="00C67041"/>
    <w:rsid w:val="00C6740E"/>
    <w:rsid w:val="00C75433"/>
    <w:rsid w:val="00C82031"/>
    <w:rsid w:val="00C84AD5"/>
    <w:rsid w:val="00C86DDE"/>
    <w:rsid w:val="00C91B7D"/>
    <w:rsid w:val="00C95515"/>
    <w:rsid w:val="00CA36DD"/>
    <w:rsid w:val="00CA4046"/>
    <w:rsid w:val="00CB403F"/>
    <w:rsid w:val="00CB51AB"/>
    <w:rsid w:val="00CC289C"/>
    <w:rsid w:val="00CC3689"/>
    <w:rsid w:val="00CD1274"/>
    <w:rsid w:val="00CD409B"/>
    <w:rsid w:val="00CD5537"/>
    <w:rsid w:val="00CE0A63"/>
    <w:rsid w:val="00CE0FAA"/>
    <w:rsid w:val="00CE3D32"/>
    <w:rsid w:val="00CE614F"/>
    <w:rsid w:val="00CE68FE"/>
    <w:rsid w:val="00CF155B"/>
    <w:rsid w:val="00CF2883"/>
    <w:rsid w:val="00CF2BD7"/>
    <w:rsid w:val="00CF38B5"/>
    <w:rsid w:val="00CF7607"/>
    <w:rsid w:val="00D0285A"/>
    <w:rsid w:val="00D06D9E"/>
    <w:rsid w:val="00D11B13"/>
    <w:rsid w:val="00D234EB"/>
    <w:rsid w:val="00D30146"/>
    <w:rsid w:val="00D30CE6"/>
    <w:rsid w:val="00D37953"/>
    <w:rsid w:val="00D4143E"/>
    <w:rsid w:val="00D42559"/>
    <w:rsid w:val="00D460F5"/>
    <w:rsid w:val="00D4649E"/>
    <w:rsid w:val="00D50EB3"/>
    <w:rsid w:val="00D5362E"/>
    <w:rsid w:val="00D53993"/>
    <w:rsid w:val="00D569BA"/>
    <w:rsid w:val="00D608DA"/>
    <w:rsid w:val="00D60CCC"/>
    <w:rsid w:val="00D623A1"/>
    <w:rsid w:val="00D64BE2"/>
    <w:rsid w:val="00D71CC4"/>
    <w:rsid w:val="00D72BE5"/>
    <w:rsid w:val="00D7319E"/>
    <w:rsid w:val="00D81D54"/>
    <w:rsid w:val="00D829B4"/>
    <w:rsid w:val="00D8682C"/>
    <w:rsid w:val="00D93140"/>
    <w:rsid w:val="00D966C3"/>
    <w:rsid w:val="00D9753E"/>
    <w:rsid w:val="00DA287E"/>
    <w:rsid w:val="00DA7E80"/>
    <w:rsid w:val="00DB095D"/>
    <w:rsid w:val="00DC4C01"/>
    <w:rsid w:val="00DC5C6D"/>
    <w:rsid w:val="00DD1DC5"/>
    <w:rsid w:val="00DD3227"/>
    <w:rsid w:val="00DD50FF"/>
    <w:rsid w:val="00DE20B0"/>
    <w:rsid w:val="00DE2886"/>
    <w:rsid w:val="00DE3813"/>
    <w:rsid w:val="00DE6FBF"/>
    <w:rsid w:val="00DF0550"/>
    <w:rsid w:val="00DF17B5"/>
    <w:rsid w:val="00DF1BC8"/>
    <w:rsid w:val="00E009CC"/>
    <w:rsid w:val="00E042F8"/>
    <w:rsid w:val="00E04300"/>
    <w:rsid w:val="00E052BC"/>
    <w:rsid w:val="00E0539C"/>
    <w:rsid w:val="00E06863"/>
    <w:rsid w:val="00E10457"/>
    <w:rsid w:val="00E14530"/>
    <w:rsid w:val="00E17946"/>
    <w:rsid w:val="00E220BD"/>
    <w:rsid w:val="00E22CE0"/>
    <w:rsid w:val="00E256C5"/>
    <w:rsid w:val="00E26EA3"/>
    <w:rsid w:val="00E30FF2"/>
    <w:rsid w:val="00E31C89"/>
    <w:rsid w:val="00E36B59"/>
    <w:rsid w:val="00E418E4"/>
    <w:rsid w:val="00E46761"/>
    <w:rsid w:val="00E471BC"/>
    <w:rsid w:val="00E518E4"/>
    <w:rsid w:val="00E5236E"/>
    <w:rsid w:val="00E57F3C"/>
    <w:rsid w:val="00E60465"/>
    <w:rsid w:val="00E66F0C"/>
    <w:rsid w:val="00E76B34"/>
    <w:rsid w:val="00E77992"/>
    <w:rsid w:val="00E93290"/>
    <w:rsid w:val="00E93388"/>
    <w:rsid w:val="00E93A06"/>
    <w:rsid w:val="00E95A50"/>
    <w:rsid w:val="00E96D05"/>
    <w:rsid w:val="00EA352D"/>
    <w:rsid w:val="00EA5379"/>
    <w:rsid w:val="00EB24F1"/>
    <w:rsid w:val="00EB368A"/>
    <w:rsid w:val="00EB4384"/>
    <w:rsid w:val="00EB494D"/>
    <w:rsid w:val="00EC10CF"/>
    <w:rsid w:val="00EC3546"/>
    <w:rsid w:val="00ED22B9"/>
    <w:rsid w:val="00ED2C01"/>
    <w:rsid w:val="00EE2552"/>
    <w:rsid w:val="00EE5C36"/>
    <w:rsid w:val="00EE6EDB"/>
    <w:rsid w:val="00EF2A34"/>
    <w:rsid w:val="00F02D6E"/>
    <w:rsid w:val="00F034D8"/>
    <w:rsid w:val="00F04247"/>
    <w:rsid w:val="00F04365"/>
    <w:rsid w:val="00F058B9"/>
    <w:rsid w:val="00F07577"/>
    <w:rsid w:val="00F079B4"/>
    <w:rsid w:val="00F13399"/>
    <w:rsid w:val="00F20F3B"/>
    <w:rsid w:val="00F22CFA"/>
    <w:rsid w:val="00F24332"/>
    <w:rsid w:val="00F25AFE"/>
    <w:rsid w:val="00F26D7A"/>
    <w:rsid w:val="00F40789"/>
    <w:rsid w:val="00F42DBC"/>
    <w:rsid w:val="00F4493A"/>
    <w:rsid w:val="00F57D29"/>
    <w:rsid w:val="00F618ED"/>
    <w:rsid w:val="00F6579F"/>
    <w:rsid w:val="00F70189"/>
    <w:rsid w:val="00F72B26"/>
    <w:rsid w:val="00F7467D"/>
    <w:rsid w:val="00F76023"/>
    <w:rsid w:val="00F830F5"/>
    <w:rsid w:val="00F8490D"/>
    <w:rsid w:val="00F92706"/>
    <w:rsid w:val="00FA1B49"/>
    <w:rsid w:val="00FA2A1E"/>
    <w:rsid w:val="00FA3A59"/>
    <w:rsid w:val="00FB1D77"/>
    <w:rsid w:val="00FB2206"/>
    <w:rsid w:val="00FB2919"/>
    <w:rsid w:val="00FC2012"/>
    <w:rsid w:val="00FC535A"/>
    <w:rsid w:val="00FC5CE5"/>
    <w:rsid w:val="00FD2705"/>
    <w:rsid w:val="00FD2E2D"/>
    <w:rsid w:val="00FE1079"/>
    <w:rsid w:val="00FE683C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52F190-1585-4F73-8A02-1A809FD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B72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725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39"/>
    <w:rsid w:val="0003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5E5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CD1274"/>
  </w:style>
  <w:style w:type="character" w:styleId="Hipervnculo">
    <w:name w:val="Hyperlink"/>
    <w:basedOn w:val="Fuentedeprrafopredeter"/>
    <w:uiPriority w:val="99"/>
    <w:unhideWhenUsed/>
    <w:rsid w:val="008252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2D9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B84A28"/>
  </w:style>
  <w:style w:type="paragraph" w:styleId="Textonotapie">
    <w:name w:val="footnote text"/>
    <w:basedOn w:val="Normal"/>
    <w:link w:val="TextonotapieCar"/>
    <w:uiPriority w:val="99"/>
    <w:semiHidden/>
    <w:unhideWhenUsed/>
    <w:rsid w:val="003A1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1E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EE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0451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127"/>
  </w:style>
  <w:style w:type="paragraph" w:styleId="Piedepgina">
    <w:name w:val="footer"/>
    <w:basedOn w:val="Normal"/>
    <w:link w:val="PiedepginaCar"/>
    <w:uiPriority w:val="99"/>
    <w:semiHidden/>
    <w:unhideWhenUsed/>
    <w:rsid w:val="000451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127"/>
  </w:style>
  <w:style w:type="paragraph" w:styleId="Textodeglobo">
    <w:name w:val="Balloon Text"/>
    <w:basedOn w:val="Normal"/>
    <w:link w:val="TextodegloboCar"/>
    <w:uiPriority w:val="99"/>
    <w:semiHidden/>
    <w:unhideWhenUsed/>
    <w:rsid w:val="00045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936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68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6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6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683"/>
    <w:rPr>
      <w:b/>
      <w:bCs/>
      <w:sz w:val="20"/>
      <w:szCs w:val="20"/>
    </w:rPr>
  </w:style>
  <w:style w:type="paragraph" w:styleId="Sinespaciado">
    <w:name w:val="No Spacing"/>
    <w:uiPriority w:val="99"/>
    <w:qFormat/>
    <w:rsid w:val="003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date-display-single">
    <w:name w:val="date-display-single"/>
    <w:basedOn w:val="Fuentedeprrafopredeter"/>
    <w:rsid w:val="009B7258"/>
  </w:style>
  <w:style w:type="paragraph" w:customStyle="1" w:styleId="Default">
    <w:name w:val="Default"/>
    <w:rsid w:val="00914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F13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13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CB51AB"/>
    <w:pPr>
      <w:jc w:val="both"/>
    </w:pPr>
    <w:rPr>
      <w:rFonts w:ascii="Verdana" w:hAnsi="Verdana"/>
      <w:b/>
      <w:bCs/>
      <w:sz w:val="22"/>
      <w:szCs w:val="22"/>
      <w:lang w:val="es-MX"/>
    </w:rPr>
  </w:style>
  <w:style w:type="character" w:customStyle="1" w:styleId="SubttuloCar">
    <w:name w:val="Subtítulo Car"/>
    <w:basedOn w:val="Fuentedeprrafopredeter"/>
    <w:link w:val="Subttulo"/>
    <w:rsid w:val="00CB51AB"/>
    <w:rPr>
      <w:rFonts w:ascii="Verdana" w:eastAsia="Times New Roman" w:hAnsi="Verdana" w:cs="Times New Roman"/>
      <w:b/>
      <w:bCs/>
      <w:lang w:val="es-MX"/>
    </w:rPr>
  </w:style>
  <w:style w:type="table" w:styleId="Sombreadoclaro-nfasis3">
    <w:name w:val="Light Shading Accent 3"/>
    <w:basedOn w:val="Tablanormal"/>
    <w:uiPriority w:val="60"/>
    <w:rsid w:val="005D19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429F8"/>
    <w:rPr>
      <w:color w:val="800080"/>
      <w:u w:val="single"/>
    </w:rPr>
  </w:style>
  <w:style w:type="paragraph" w:customStyle="1" w:styleId="xl66">
    <w:name w:val="xl66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67">
    <w:name w:val="xl67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68">
    <w:name w:val="xl68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69">
    <w:name w:val="xl69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18"/>
      <w:szCs w:val="18"/>
      <w:lang w:eastAsia="es-CO"/>
    </w:rPr>
  </w:style>
  <w:style w:type="paragraph" w:customStyle="1" w:styleId="xl70">
    <w:name w:val="xl70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71">
    <w:name w:val="xl71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es-CO"/>
    </w:rPr>
  </w:style>
  <w:style w:type="paragraph" w:customStyle="1" w:styleId="xl72">
    <w:name w:val="xl72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es-CO"/>
    </w:rPr>
  </w:style>
  <w:style w:type="paragraph" w:customStyle="1" w:styleId="xl73">
    <w:name w:val="xl73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es-CO"/>
    </w:rPr>
  </w:style>
  <w:style w:type="paragraph" w:customStyle="1" w:styleId="xl74">
    <w:name w:val="xl74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  <w:lang w:eastAsia="es-CO"/>
    </w:rPr>
  </w:style>
  <w:style w:type="paragraph" w:customStyle="1" w:styleId="xl75">
    <w:name w:val="xl75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es-CO"/>
    </w:rPr>
  </w:style>
  <w:style w:type="paragraph" w:customStyle="1" w:styleId="xl76">
    <w:name w:val="xl76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es-CO"/>
    </w:rPr>
  </w:style>
  <w:style w:type="paragraph" w:customStyle="1" w:styleId="xl77">
    <w:name w:val="xl77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customStyle="1" w:styleId="xl78">
    <w:name w:val="xl78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3D3D3D"/>
      <w:sz w:val="18"/>
      <w:szCs w:val="18"/>
      <w:lang w:eastAsia="es-CO"/>
    </w:rPr>
  </w:style>
  <w:style w:type="paragraph" w:customStyle="1" w:styleId="xl79">
    <w:name w:val="xl79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18"/>
      <w:szCs w:val="18"/>
      <w:lang w:eastAsia="es-CO"/>
    </w:rPr>
  </w:style>
  <w:style w:type="paragraph" w:customStyle="1" w:styleId="xl80">
    <w:name w:val="xl80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92D050"/>
      <w:sz w:val="18"/>
      <w:szCs w:val="18"/>
      <w:lang w:eastAsia="es-CO"/>
    </w:rPr>
  </w:style>
  <w:style w:type="paragraph" w:customStyle="1" w:styleId="xl81">
    <w:name w:val="xl81"/>
    <w:basedOn w:val="Normal"/>
    <w:rsid w:val="00742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es-CO"/>
    </w:rPr>
  </w:style>
  <w:style w:type="paragraph" w:styleId="Puesto">
    <w:name w:val="Title"/>
    <w:basedOn w:val="Normal"/>
    <w:link w:val="PuestoCar"/>
    <w:uiPriority w:val="10"/>
    <w:qFormat/>
    <w:rsid w:val="00CD1274"/>
    <w:pPr>
      <w:spacing w:line="360" w:lineRule="auto"/>
      <w:jc w:val="center"/>
    </w:pPr>
    <w:rPr>
      <w:rFonts w:ascii="Lucida Sans" w:hAnsi="Lucida Sans"/>
      <w:b/>
      <w:bCs/>
      <w:sz w:val="20"/>
    </w:rPr>
  </w:style>
  <w:style w:type="character" w:customStyle="1" w:styleId="PuestoCar">
    <w:name w:val="Puesto Car"/>
    <w:basedOn w:val="Fuentedeprrafopredeter"/>
    <w:link w:val="Puesto"/>
    <w:uiPriority w:val="10"/>
    <w:rsid w:val="00CD1274"/>
    <w:rPr>
      <w:rFonts w:ascii="Lucida Sans" w:eastAsia="Times New Roman" w:hAnsi="Lucida Sans" w:cs="Times New Roman"/>
      <w:b/>
      <w:bCs/>
      <w:sz w:val="20"/>
      <w:szCs w:val="24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6A37F1"/>
    <w:pPr>
      <w:spacing w:after="120"/>
      <w:ind w:left="283"/>
      <w:contextualSpacing/>
    </w:pPr>
  </w:style>
  <w:style w:type="paragraph" w:customStyle="1" w:styleId="xl64">
    <w:name w:val="xl64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65">
    <w:name w:val="xl65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es-CO"/>
    </w:rPr>
  </w:style>
  <w:style w:type="paragraph" w:customStyle="1" w:styleId="xl82">
    <w:name w:val="xl82"/>
    <w:basedOn w:val="Normal"/>
    <w:rsid w:val="00DD50FF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83">
    <w:name w:val="xl83"/>
    <w:basedOn w:val="Normal"/>
    <w:rsid w:val="00DD50FF"/>
    <w:pPr>
      <w:spacing w:before="100" w:beforeAutospacing="1" w:after="100" w:afterAutospacing="1"/>
      <w:textAlignment w:val="center"/>
    </w:pPr>
    <w:rPr>
      <w:sz w:val="20"/>
      <w:szCs w:val="20"/>
      <w:lang w:eastAsia="es-CO"/>
    </w:rPr>
  </w:style>
  <w:style w:type="paragraph" w:customStyle="1" w:styleId="xl84">
    <w:name w:val="xl84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  <w:lang w:eastAsia="es-CO"/>
    </w:rPr>
  </w:style>
  <w:style w:type="paragraph" w:customStyle="1" w:styleId="xl85">
    <w:name w:val="xl85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sz w:val="20"/>
      <w:szCs w:val="20"/>
      <w:lang w:eastAsia="es-CO"/>
    </w:rPr>
  </w:style>
  <w:style w:type="paragraph" w:customStyle="1" w:styleId="xl86">
    <w:name w:val="xl86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CO"/>
    </w:rPr>
  </w:style>
  <w:style w:type="paragraph" w:customStyle="1" w:styleId="xl87">
    <w:name w:val="xl87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  <w:lang w:eastAsia="es-CO"/>
    </w:rPr>
  </w:style>
  <w:style w:type="paragraph" w:customStyle="1" w:styleId="xl88">
    <w:name w:val="xl88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  <w:lang w:eastAsia="es-CO"/>
    </w:rPr>
  </w:style>
  <w:style w:type="paragraph" w:customStyle="1" w:styleId="xl89">
    <w:name w:val="xl89"/>
    <w:basedOn w:val="Normal"/>
    <w:rsid w:val="00DD5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0">
    <w:name w:val="xl90"/>
    <w:basedOn w:val="Normal"/>
    <w:rsid w:val="00DD50FF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1">
    <w:name w:val="xl91"/>
    <w:basedOn w:val="Normal"/>
    <w:rsid w:val="009E725E"/>
    <w:pPr>
      <w:spacing w:before="100" w:beforeAutospacing="1" w:after="100" w:afterAutospacing="1"/>
    </w:pPr>
    <w:rPr>
      <w:sz w:val="18"/>
      <w:szCs w:val="18"/>
      <w:lang w:eastAsia="es-CO"/>
    </w:rPr>
  </w:style>
  <w:style w:type="paragraph" w:customStyle="1" w:styleId="xl92">
    <w:name w:val="xl92"/>
    <w:basedOn w:val="Normal"/>
    <w:rsid w:val="009E725E"/>
    <w:pPr>
      <w:spacing w:before="100" w:beforeAutospacing="1" w:after="100" w:afterAutospacing="1"/>
      <w:jc w:val="center"/>
    </w:pPr>
    <w:rPr>
      <w:sz w:val="18"/>
      <w:szCs w:val="18"/>
      <w:lang w:eastAsia="es-CO"/>
    </w:rPr>
  </w:style>
  <w:style w:type="paragraph" w:customStyle="1" w:styleId="xl93">
    <w:name w:val="xl93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CO"/>
    </w:rPr>
  </w:style>
  <w:style w:type="paragraph" w:customStyle="1" w:styleId="xl94">
    <w:name w:val="xl94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s-CO"/>
    </w:rPr>
  </w:style>
  <w:style w:type="paragraph" w:customStyle="1" w:styleId="xl95">
    <w:name w:val="xl95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6">
    <w:name w:val="xl96"/>
    <w:basedOn w:val="Normal"/>
    <w:rsid w:val="00083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s-CO"/>
    </w:rPr>
  </w:style>
  <w:style w:type="paragraph" w:customStyle="1" w:styleId="xl97">
    <w:name w:val="xl97"/>
    <w:basedOn w:val="Normal"/>
    <w:rsid w:val="00083F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8">
    <w:name w:val="xl98"/>
    <w:basedOn w:val="Normal"/>
    <w:rsid w:val="00083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paragraph" w:customStyle="1" w:styleId="xl99">
    <w:name w:val="xl99"/>
    <w:basedOn w:val="Normal"/>
    <w:rsid w:val="00083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6A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35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1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597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3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0832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vera67@misen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mflorez@sen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iverag@se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047D-487E-4AEE-88B4-34D4AC1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1781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Mery Rivera Garza</cp:lastModifiedBy>
  <cp:revision>26</cp:revision>
  <cp:lastPrinted>2017-11-22T19:51:00Z</cp:lastPrinted>
  <dcterms:created xsi:type="dcterms:W3CDTF">2017-11-23T00:11:00Z</dcterms:created>
  <dcterms:modified xsi:type="dcterms:W3CDTF">2017-12-01T13:09:00Z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-2131414766</vt:i4>
  </property>
</Properties>
</file>